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FF" w:rsidRPr="00065762" w:rsidRDefault="00C4525C" w:rsidP="000E436E">
      <w:pPr>
        <w:spacing w:before="100" w:beforeAutospacing="1" w:after="100" w:afterAutospacing="1"/>
        <w:jc w:val="center"/>
        <w:outlineLvl w:val="0"/>
        <w:rPr>
          <w:rFonts w:ascii="Arial" w:eastAsia="Times New Roman" w:hAnsi="Arial" w:cs="Arial"/>
          <w:b/>
          <w:bCs/>
          <w:kern w:val="36"/>
          <w:sz w:val="24"/>
          <w:lang w:val="de-DE" w:eastAsia="pl-PL"/>
        </w:rPr>
      </w:pPr>
      <w:r w:rsidRPr="00065762">
        <w:rPr>
          <w:rFonts w:ascii="Arial" w:eastAsia="Times New Roman" w:hAnsi="Arial" w:cs="Arial"/>
          <w:b/>
          <w:bCs/>
          <w:kern w:val="36"/>
          <w:sz w:val="24"/>
          <w:lang w:val="de-DE" w:eastAsia="pl-PL"/>
        </w:rPr>
        <w:t xml:space="preserve">Wettbewerbsordnung </w:t>
      </w:r>
      <w:r w:rsidR="000704FF" w:rsidRPr="00065762">
        <w:rPr>
          <w:rFonts w:ascii="Arial" w:eastAsia="Times New Roman" w:hAnsi="Arial" w:cs="Arial"/>
          <w:b/>
          <w:bCs/>
          <w:kern w:val="36"/>
          <w:sz w:val="24"/>
          <w:lang w:val="de-DE" w:eastAsia="pl-PL"/>
        </w:rPr>
        <w:t>für das Logo der Deutsch-Polnischen Gärten</w:t>
      </w:r>
    </w:p>
    <w:p w:rsidR="000704FF" w:rsidRPr="00065762" w:rsidRDefault="000704FF" w:rsidP="000E436E">
      <w:pPr>
        <w:spacing w:after="0"/>
        <w:jc w:val="both"/>
        <w:rPr>
          <w:rFonts w:ascii="Arial" w:eastAsia="Times New Roman" w:hAnsi="Arial" w:cs="Arial"/>
          <w:lang w:val="de-DE" w:eastAsia="pl-PL"/>
        </w:rPr>
      </w:pPr>
    </w:p>
    <w:p w:rsidR="000704FF" w:rsidRPr="00065762" w:rsidRDefault="000704FF" w:rsidP="000E436E">
      <w:pPr>
        <w:spacing w:after="0"/>
        <w:ind w:left="3540"/>
        <w:jc w:val="both"/>
        <w:rPr>
          <w:rFonts w:ascii="Arial" w:eastAsia="Times New Roman" w:hAnsi="Arial" w:cs="Arial"/>
          <w:b/>
          <w:sz w:val="24"/>
          <w:szCs w:val="24"/>
          <w:lang w:eastAsia="pl-PL"/>
        </w:rPr>
      </w:pPr>
      <w:r w:rsidRPr="00065762">
        <w:rPr>
          <w:rFonts w:ascii="Arial" w:eastAsia="Times New Roman" w:hAnsi="Arial" w:cs="Arial"/>
          <w:b/>
          <w:sz w:val="24"/>
          <w:szCs w:val="24"/>
          <w:lang w:eastAsia="pl-PL"/>
        </w:rPr>
        <w:t xml:space="preserve">I </w:t>
      </w:r>
      <w:proofErr w:type="spellStart"/>
      <w:r w:rsidRPr="00065762">
        <w:rPr>
          <w:rFonts w:ascii="Arial" w:eastAsia="Times New Roman" w:hAnsi="Arial" w:cs="Arial"/>
          <w:b/>
          <w:sz w:val="24"/>
          <w:szCs w:val="24"/>
          <w:lang w:eastAsia="pl-PL"/>
        </w:rPr>
        <w:t>Allgemeine</w:t>
      </w:r>
      <w:proofErr w:type="spellEnd"/>
      <w:r w:rsidRPr="00065762">
        <w:rPr>
          <w:rFonts w:ascii="Arial" w:eastAsia="Times New Roman" w:hAnsi="Arial" w:cs="Arial"/>
          <w:b/>
          <w:sz w:val="24"/>
          <w:szCs w:val="24"/>
          <w:lang w:eastAsia="pl-PL"/>
        </w:rPr>
        <w:t xml:space="preserve"> </w:t>
      </w:r>
      <w:proofErr w:type="spellStart"/>
      <w:r w:rsidRPr="00065762">
        <w:rPr>
          <w:rFonts w:ascii="Arial" w:eastAsia="Times New Roman" w:hAnsi="Arial" w:cs="Arial"/>
          <w:b/>
          <w:sz w:val="24"/>
          <w:szCs w:val="24"/>
          <w:lang w:eastAsia="pl-PL"/>
        </w:rPr>
        <w:t>Grundsätze</w:t>
      </w:r>
      <w:proofErr w:type="spellEnd"/>
    </w:p>
    <w:p w:rsidR="005F002C" w:rsidRPr="00065762" w:rsidRDefault="005F002C" w:rsidP="000E436E">
      <w:pPr>
        <w:spacing w:after="0"/>
        <w:ind w:left="3540"/>
        <w:jc w:val="both"/>
        <w:rPr>
          <w:rFonts w:ascii="Arial" w:eastAsia="Times New Roman" w:hAnsi="Arial" w:cs="Arial"/>
          <w:b/>
          <w:sz w:val="24"/>
          <w:szCs w:val="24"/>
          <w:lang w:eastAsia="pl-PL"/>
        </w:rPr>
      </w:pPr>
    </w:p>
    <w:p w:rsidR="000704FF" w:rsidRPr="00EA24B9" w:rsidRDefault="000704FF" w:rsidP="000E436E">
      <w:pPr>
        <w:pStyle w:val="Akapitzlist"/>
        <w:numPr>
          <w:ilvl w:val="0"/>
          <w:numId w:val="21"/>
        </w:numPr>
        <w:spacing w:after="0"/>
        <w:jc w:val="both"/>
        <w:rPr>
          <w:rFonts w:ascii="Arial" w:eastAsia="Times New Roman" w:hAnsi="Arial" w:cs="Arial"/>
          <w:lang w:val="de-DE" w:eastAsia="pl-PL"/>
        </w:rPr>
      </w:pPr>
      <w:r w:rsidRPr="00065762">
        <w:rPr>
          <w:rFonts w:ascii="Arial" w:eastAsia="Times New Roman" w:hAnsi="Arial" w:cs="Arial"/>
          <w:lang w:val="de-DE" w:eastAsia="pl-PL"/>
        </w:rPr>
        <w:t>D</w:t>
      </w:r>
      <w:r w:rsidR="00C4525C" w:rsidRPr="00065762">
        <w:rPr>
          <w:rFonts w:ascii="Arial" w:eastAsia="Times New Roman" w:hAnsi="Arial" w:cs="Arial"/>
          <w:lang w:val="de-DE" w:eastAsia="pl-PL"/>
        </w:rPr>
        <w:t>ie</w:t>
      </w:r>
      <w:r w:rsidRPr="00065762">
        <w:rPr>
          <w:rFonts w:ascii="Arial" w:eastAsia="Times New Roman" w:hAnsi="Arial" w:cs="Arial"/>
          <w:lang w:val="de-DE" w:eastAsia="pl-PL"/>
        </w:rPr>
        <w:t xml:space="preserve"> </w:t>
      </w:r>
      <w:r w:rsidR="00C4525C" w:rsidRPr="00065762">
        <w:rPr>
          <w:rFonts w:ascii="Arial" w:eastAsia="Times New Roman" w:hAnsi="Arial" w:cs="Arial"/>
          <w:lang w:val="de-DE" w:eastAsia="pl-PL"/>
        </w:rPr>
        <w:t xml:space="preserve">folgende Ordnung </w:t>
      </w:r>
      <w:r w:rsidRPr="00065762">
        <w:rPr>
          <w:rFonts w:ascii="Arial" w:eastAsia="Times New Roman" w:hAnsi="Arial" w:cs="Arial"/>
          <w:lang w:val="de-DE" w:eastAsia="pl-PL"/>
        </w:rPr>
        <w:t xml:space="preserve">legt die Bedingungen fest, zu denen der Wettbewerb für das </w:t>
      </w:r>
      <w:r w:rsidRPr="00EA24B9">
        <w:rPr>
          <w:rFonts w:ascii="Arial" w:eastAsia="Times New Roman" w:hAnsi="Arial" w:cs="Arial"/>
          <w:lang w:val="de-DE" w:eastAsia="pl-PL"/>
        </w:rPr>
        <w:t xml:space="preserve">Logo der </w:t>
      </w:r>
      <w:r w:rsidRPr="00EA24B9">
        <w:rPr>
          <w:rFonts w:ascii="Arial" w:eastAsia="Times New Roman" w:hAnsi="Arial" w:cs="Arial"/>
          <w:b/>
          <w:lang w:val="de-DE" w:eastAsia="pl-PL"/>
        </w:rPr>
        <w:t>Deutsch-Polnischen Gärten</w:t>
      </w:r>
      <w:r w:rsidRPr="00EA24B9">
        <w:rPr>
          <w:rFonts w:ascii="Arial" w:eastAsia="Times New Roman" w:hAnsi="Arial" w:cs="Arial"/>
          <w:lang w:val="de-DE" w:eastAsia="pl-PL"/>
        </w:rPr>
        <w:t>, im Folgenden „Wettbewerb“ genannt, stattfindet.</w:t>
      </w:r>
    </w:p>
    <w:p w:rsidR="000704FF" w:rsidRPr="00EA24B9" w:rsidRDefault="00CD3251" w:rsidP="000E436E">
      <w:pPr>
        <w:pStyle w:val="Akapitzlist"/>
        <w:numPr>
          <w:ilvl w:val="0"/>
          <w:numId w:val="21"/>
        </w:numPr>
        <w:spacing w:after="0"/>
        <w:jc w:val="both"/>
        <w:rPr>
          <w:rFonts w:ascii="Arial" w:eastAsia="Times New Roman" w:hAnsi="Arial" w:cs="Arial"/>
          <w:lang w:val="de-DE" w:eastAsia="pl-PL"/>
        </w:rPr>
      </w:pPr>
      <w:r w:rsidRPr="00EA24B9">
        <w:rPr>
          <w:rFonts w:ascii="Arial" w:eastAsia="Times New Roman" w:hAnsi="Arial" w:cs="Arial"/>
          <w:lang w:val="de-DE" w:eastAsia="pl-PL"/>
        </w:rPr>
        <w:t>Der Organisator des Wettbewerb</w:t>
      </w:r>
      <w:r w:rsidR="000704FF" w:rsidRPr="00EA24B9">
        <w:rPr>
          <w:rFonts w:ascii="Arial" w:eastAsia="Times New Roman" w:hAnsi="Arial" w:cs="Arial"/>
          <w:lang w:val="de-DE" w:eastAsia="pl-PL"/>
        </w:rPr>
        <w:t xml:space="preserve">s ist die Stiftung für </w:t>
      </w:r>
      <w:r w:rsidR="00C4525C" w:rsidRPr="00EA24B9">
        <w:rPr>
          <w:rFonts w:ascii="Arial" w:eastAsia="Times New Roman" w:hAnsi="Arial" w:cs="Arial"/>
          <w:lang w:val="de-DE" w:eastAsia="pl-PL"/>
        </w:rPr>
        <w:t>d</w:t>
      </w:r>
      <w:r w:rsidR="000704FF" w:rsidRPr="00EA24B9">
        <w:rPr>
          <w:rFonts w:ascii="Arial" w:eastAsia="Times New Roman" w:hAnsi="Arial" w:cs="Arial"/>
          <w:lang w:val="de-DE" w:eastAsia="pl-PL"/>
        </w:rPr>
        <w:t>eutsch-</w:t>
      </w:r>
      <w:r w:rsidR="00C4525C" w:rsidRPr="00EA24B9">
        <w:rPr>
          <w:rFonts w:ascii="Arial" w:eastAsia="Times New Roman" w:hAnsi="Arial" w:cs="Arial"/>
          <w:lang w:val="de-DE" w:eastAsia="pl-PL"/>
        </w:rPr>
        <w:t>p</w:t>
      </w:r>
      <w:r w:rsidR="000704FF" w:rsidRPr="00EA24B9">
        <w:rPr>
          <w:rFonts w:ascii="Arial" w:eastAsia="Times New Roman" w:hAnsi="Arial" w:cs="Arial"/>
          <w:lang w:val="de-DE" w:eastAsia="pl-PL"/>
        </w:rPr>
        <w:t xml:space="preserve">olnische Zusammenarbeit, mit Sitz in Warschau, </w:t>
      </w:r>
      <w:proofErr w:type="spellStart"/>
      <w:r w:rsidR="000E436E" w:rsidRPr="00EA24B9">
        <w:rPr>
          <w:rFonts w:ascii="Arial" w:eastAsia="Times New Roman" w:hAnsi="Arial" w:cs="Arial"/>
          <w:lang w:val="de-DE" w:eastAsia="pl-PL"/>
        </w:rPr>
        <w:t>ul</w:t>
      </w:r>
      <w:proofErr w:type="spellEnd"/>
      <w:r w:rsidR="000E436E" w:rsidRPr="00EA24B9">
        <w:rPr>
          <w:rFonts w:ascii="Arial" w:eastAsia="Times New Roman" w:hAnsi="Arial" w:cs="Arial"/>
          <w:lang w:val="de-DE" w:eastAsia="pl-PL"/>
        </w:rPr>
        <w:t xml:space="preserve">. </w:t>
      </w:r>
      <w:proofErr w:type="spellStart"/>
      <w:r w:rsidR="000704FF" w:rsidRPr="00EA24B9">
        <w:rPr>
          <w:rFonts w:ascii="Arial" w:eastAsia="Times New Roman" w:hAnsi="Arial" w:cs="Arial"/>
          <w:lang w:val="de-DE" w:eastAsia="pl-PL"/>
        </w:rPr>
        <w:t>Zielna</w:t>
      </w:r>
      <w:proofErr w:type="spellEnd"/>
      <w:r w:rsidR="000704FF" w:rsidRPr="00EA24B9">
        <w:rPr>
          <w:rFonts w:ascii="Arial" w:eastAsia="Times New Roman" w:hAnsi="Arial" w:cs="Arial"/>
          <w:lang w:val="de-DE" w:eastAsia="pl-PL"/>
        </w:rPr>
        <w:t xml:space="preserve"> 37, 00-108, im Folgenden „Organisator“ genannt.</w:t>
      </w:r>
    </w:p>
    <w:p w:rsidR="000704FF" w:rsidRPr="00EA24B9" w:rsidRDefault="000704FF" w:rsidP="000E436E">
      <w:pPr>
        <w:pStyle w:val="Akapitzlist"/>
        <w:numPr>
          <w:ilvl w:val="0"/>
          <w:numId w:val="21"/>
        </w:numPr>
        <w:spacing w:after="0"/>
        <w:jc w:val="both"/>
        <w:rPr>
          <w:rFonts w:ascii="Arial" w:eastAsia="Times New Roman" w:hAnsi="Arial" w:cs="Arial"/>
          <w:lang w:val="de-DE" w:eastAsia="pl-PL"/>
        </w:rPr>
      </w:pPr>
      <w:r w:rsidRPr="00EA24B9">
        <w:rPr>
          <w:rFonts w:ascii="Arial" w:eastAsia="Times New Roman" w:hAnsi="Arial" w:cs="Arial"/>
          <w:lang w:val="de-DE" w:eastAsia="pl-PL"/>
        </w:rPr>
        <w:t>Der Wettbewerb beginnt am 2</w:t>
      </w:r>
      <w:r w:rsidR="00EA24B9" w:rsidRPr="00EA24B9">
        <w:rPr>
          <w:rFonts w:ascii="Arial" w:eastAsia="Times New Roman" w:hAnsi="Arial" w:cs="Arial"/>
          <w:lang w:val="de-DE" w:eastAsia="pl-PL"/>
        </w:rPr>
        <w:t>7</w:t>
      </w:r>
      <w:r w:rsidRPr="00EA24B9">
        <w:rPr>
          <w:rFonts w:ascii="Arial" w:eastAsia="Times New Roman" w:hAnsi="Arial" w:cs="Arial"/>
          <w:lang w:val="de-DE" w:eastAsia="pl-PL"/>
        </w:rPr>
        <w:t>.02.2017 und dauert bis</w:t>
      </w:r>
      <w:r w:rsidR="00361A92" w:rsidRPr="00EA24B9">
        <w:rPr>
          <w:rFonts w:ascii="Arial" w:eastAsia="Times New Roman" w:hAnsi="Arial" w:cs="Arial"/>
          <w:lang w:val="de-DE" w:eastAsia="pl-PL"/>
        </w:rPr>
        <w:t xml:space="preserve"> einschließlich den </w:t>
      </w:r>
      <w:r w:rsidR="0070792A">
        <w:rPr>
          <w:rFonts w:ascii="Arial" w:eastAsia="Times New Roman" w:hAnsi="Arial" w:cs="Arial"/>
          <w:lang w:val="de-DE" w:eastAsia="pl-PL"/>
        </w:rPr>
        <w:t>31</w:t>
      </w:r>
      <w:r w:rsidR="00361A92" w:rsidRPr="00EA24B9">
        <w:rPr>
          <w:rFonts w:ascii="Arial" w:eastAsia="Times New Roman" w:hAnsi="Arial" w:cs="Arial"/>
          <w:lang w:val="de-DE" w:eastAsia="pl-PL"/>
        </w:rPr>
        <w:t xml:space="preserve">.03.2017 an. Die Wettbewerbsentscheidung folgt bis zum </w:t>
      </w:r>
      <w:r w:rsidR="0070792A">
        <w:rPr>
          <w:rFonts w:ascii="Arial" w:eastAsia="Times New Roman" w:hAnsi="Arial" w:cs="Arial"/>
          <w:lang w:val="de-DE" w:eastAsia="pl-PL"/>
        </w:rPr>
        <w:t>10.04.</w:t>
      </w:r>
      <w:r w:rsidR="00361A92" w:rsidRPr="00EA24B9">
        <w:rPr>
          <w:rFonts w:ascii="Arial" w:eastAsia="Times New Roman" w:hAnsi="Arial" w:cs="Arial"/>
          <w:lang w:val="de-DE" w:eastAsia="pl-PL"/>
        </w:rPr>
        <w:t>2017.</w:t>
      </w:r>
    </w:p>
    <w:p w:rsidR="00361A92" w:rsidRPr="00065762" w:rsidRDefault="00361A92" w:rsidP="000E436E">
      <w:pPr>
        <w:pStyle w:val="Akapitzlist"/>
        <w:numPr>
          <w:ilvl w:val="0"/>
          <w:numId w:val="21"/>
        </w:numPr>
        <w:spacing w:after="0"/>
        <w:jc w:val="both"/>
        <w:rPr>
          <w:rFonts w:ascii="Arial" w:eastAsia="Times New Roman" w:hAnsi="Arial" w:cs="Arial"/>
          <w:lang w:val="de-DE" w:eastAsia="pl-PL"/>
        </w:rPr>
      </w:pPr>
      <w:r w:rsidRPr="00EA24B9">
        <w:rPr>
          <w:rFonts w:ascii="Arial" w:eastAsia="Times New Roman" w:hAnsi="Arial" w:cs="Arial"/>
          <w:lang w:val="de-DE" w:eastAsia="pl-PL"/>
        </w:rPr>
        <w:t>Der Organisator behält sich das Recht vor, die unter Punkt 3 bestimmten Termine</w:t>
      </w:r>
      <w:r w:rsidRPr="00065762">
        <w:rPr>
          <w:rFonts w:ascii="Arial" w:eastAsia="Times New Roman" w:hAnsi="Arial" w:cs="Arial"/>
          <w:lang w:val="de-DE" w:eastAsia="pl-PL"/>
        </w:rPr>
        <w:t xml:space="preserve"> zu ändern.</w:t>
      </w:r>
    </w:p>
    <w:p w:rsidR="00E76432" w:rsidRPr="00065762" w:rsidRDefault="00E76432" w:rsidP="000E436E">
      <w:pPr>
        <w:spacing w:after="0"/>
        <w:jc w:val="both"/>
        <w:rPr>
          <w:rFonts w:ascii="Arial" w:eastAsia="Times New Roman" w:hAnsi="Arial" w:cs="Arial"/>
          <w:lang w:val="de-DE" w:eastAsia="pl-PL"/>
        </w:rPr>
      </w:pPr>
    </w:p>
    <w:p w:rsidR="00E76432" w:rsidRPr="00065762" w:rsidRDefault="00E76432" w:rsidP="000E436E">
      <w:pPr>
        <w:spacing w:after="0"/>
        <w:ind w:left="3540"/>
        <w:jc w:val="both"/>
        <w:rPr>
          <w:rFonts w:ascii="Arial" w:eastAsia="Times New Roman" w:hAnsi="Arial" w:cs="Arial"/>
          <w:b/>
          <w:sz w:val="24"/>
          <w:szCs w:val="24"/>
          <w:lang w:eastAsia="pl-PL"/>
        </w:rPr>
      </w:pPr>
      <w:r w:rsidRPr="00065762">
        <w:rPr>
          <w:rFonts w:ascii="Arial" w:eastAsia="Times New Roman" w:hAnsi="Arial" w:cs="Arial"/>
          <w:b/>
          <w:sz w:val="24"/>
          <w:szCs w:val="24"/>
          <w:lang w:eastAsia="pl-PL"/>
        </w:rPr>
        <w:t xml:space="preserve">II </w:t>
      </w:r>
      <w:proofErr w:type="spellStart"/>
      <w:r w:rsidRPr="00065762">
        <w:rPr>
          <w:rFonts w:ascii="Arial" w:eastAsia="Times New Roman" w:hAnsi="Arial" w:cs="Arial"/>
          <w:b/>
          <w:sz w:val="24"/>
          <w:szCs w:val="24"/>
          <w:lang w:eastAsia="pl-PL"/>
        </w:rPr>
        <w:t>Ziel</w:t>
      </w:r>
      <w:proofErr w:type="spellEnd"/>
      <w:r w:rsidRPr="00065762">
        <w:rPr>
          <w:rFonts w:ascii="Arial" w:eastAsia="Times New Roman" w:hAnsi="Arial" w:cs="Arial"/>
          <w:b/>
          <w:sz w:val="24"/>
          <w:szCs w:val="24"/>
          <w:lang w:eastAsia="pl-PL"/>
        </w:rPr>
        <w:t xml:space="preserve"> des </w:t>
      </w:r>
      <w:proofErr w:type="spellStart"/>
      <w:r w:rsidRPr="00065762">
        <w:rPr>
          <w:rFonts w:ascii="Arial" w:eastAsia="Times New Roman" w:hAnsi="Arial" w:cs="Arial"/>
          <w:b/>
          <w:sz w:val="24"/>
          <w:szCs w:val="24"/>
          <w:lang w:eastAsia="pl-PL"/>
        </w:rPr>
        <w:t>Wettbewerbs</w:t>
      </w:r>
      <w:proofErr w:type="spellEnd"/>
    </w:p>
    <w:p w:rsidR="00E76432" w:rsidRPr="00065762" w:rsidRDefault="00E76432" w:rsidP="000E436E">
      <w:pPr>
        <w:spacing w:after="0"/>
        <w:ind w:left="3540"/>
        <w:jc w:val="both"/>
        <w:rPr>
          <w:rFonts w:ascii="Arial" w:eastAsia="Times New Roman" w:hAnsi="Arial" w:cs="Arial"/>
          <w:b/>
          <w:sz w:val="24"/>
          <w:szCs w:val="24"/>
          <w:lang w:eastAsia="pl-PL"/>
        </w:rPr>
      </w:pPr>
    </w:p>
    <w:p w:rsidR="00E76432" w:rsidRPr="00065762" w:rsidRDefault="00E76432" w:rsidP="000E436E">
      <w:pPr>
        <w:pStyle w:val="Akapitzlist"/>
        <w:numPr>
          <w:ilvl w:val="0"/>
          <w:numId w:val="22"/>
        </w:numPr>
        <w:spacing w:after="0"/>
        <w:jc w:val="both"/>
        <w:rPr>
          <w:rFonts w:ascii="Arial" w:eastAsia="Times New Roman" w:hAnsi="Arial" w:cs="Arial"/>
          <w:lang w:val="de-DE" w:eastAsia="pl-PL"/>
        </w:rPr>
      </w:pPr>
      <w:r w:rsidRPr="00065762">
        <w:rPr>
          <w:rFonts w:ascii="Arial" w:eastAsia="Times New Roman" w:hAnsi="Arial" w:cs="Arial"/>
          <w:lang w:val="de-DE" w:eastAsia="pl-PL"/>
        </w:rPr>
        <w:t>Das Ziel des Wettbewerbs ist die Auswahl eines originellen Logo</w:t>
      </w:r>
      <w:r w:rsidR="00C4525C" w:rsidRPr="00065762">
        <w:rPr>
          <w:rFonts w:ascii="Arial" w:eastAsia="Times New Roman" w:hAnsi="Arial" w:cs="Arial"/>
          <w:lang w:val="de-DE" w:eastAsia="pl-PL"/>
        </w:rPr>
        <w:t>s</w:t>
      </w:r>
      <w:r w:rsidRPr="00065762">
        <w:rPr>
          <w:rFonts w:ascii="Arial" w:eastAsia="Times New Roman" w:hAnsi="Arial" w:cs="Arial"/>
          <w:lang w:val="de-DE" w:eastAsia="pl-PL"/>
        </w:rPr>
        <w:t xml:space="preserve"> der </w:t>
      </w:r>
      <w:r w:rsidRPr="00065762">
        <w:rPr>
          <w:rFonts w:ascii="Arial" w:eastAsia="Times New Roman" w:hAnsi="Arial" w:cs="Arial"/>
          <w:b/>
          <w:lang w:val="de-DE" w:eastAsia="pl-PL"/>
        </w:rPr>
        <w:t>Deutsch-Polnischen Gärten</w:t>
      </w:r>
      <w:r w:rsidRPr="00065762">
        <w:rPr>
          <w:rFonts w:ascii="Arial" w:eastAsia="Times New Roman" w:hAnsi="Arial" w:cs="Arial"/>
          <w:lang w:val="de-DE" w:eastAsia="pl-PL"/>
        </w:rPr>
        <w:t>, im Folgenden „Logo“ g</w:t>
      </w:r>
      <w:bookmarkStart w:id="0" w:name="_GoBack"/>
      <w:bookmarkEnd w:id="0"/>
      <w:r w:rsidRPr="00065762">
        <w:rPr>
          <w:rFonts w:ascii="Arial" w:eastAsia="Times New Roman" w:hAnsi="Arial" w:cs="Arial"/>
          <w:lang w:val="de-DE" w:eastAsia="pl-PL"/>
        </w:rPr>
        <w:t xml:space="preserve">enannt“, welches </w:t>
      </w:r>
      <w:r w:rsidR="00C4525C" w:rsidRPr="00065762">
        <w:rPr>
          <w:rFonts w:ascii="Arial" w:eastAsia="Times New Roman" w:hAnsi="Arial" w:cs="Arial"/>
          <w:lang w:val="de-DE" w:eastAsia="pl-PL"/>
        </w:rPr>
        <w:t xml:space="preserve">als </w:t>
      </w:r>
      <w:r w:rsidRPr="00065762">
        <w:rPr>
          <w:rFonts w:ascii="Arial" w:eastAsia="Times New Roman" w:hAnsi="Arial" w:cs="Arial"/>
          <w:lang w:val="de-DE" w:eastAsia="pl-PL"/>
        </w:rPr>
        <w:t xml:space="preserve">offizielle grafische Identifikation des Projektes </w:t>
      </w:r>
      <w:r w:rsidR="00065762">
        <w:rPr>
          <w:rFonts w:ascii="Arial" w:eastAsia="Times New Roman" w:hAnsi="Arial" w:cs="Arial"/>
          <w:lang w:val="de-DE" w:eastAsia="pl-PL"/>
        </w:rPr>
        <w:t>benutzt</w:t>
      </w:r>
      <w:r w:rsidR="00C4525C" w:rsidRPr="00065762">
        <w:rPr>
          <w:rFonts w:ascii="Arial" w:eastAsia="Times New Roman" w:hAnsi="Arial" w:cs="Arial"/>
          <w:lang w:val="de-DE" w:eastAsia="pl-PL"/>
        </w:rPr>
        <w:t xml:space="preserve"> </w:t>
      </w:r>
      <w:r w:rsidRPr="00065762">
        <w:rPr>
          <w:rFonts w:ascii="Arial" w:eastAsia="Times New Roman" w:hAnsi="Arial" w:cs="Arial"/>
          <w:lang w:val="de-DE" w:eastAsia="pl-PL"/>
        </w:rPr>
        <w:t xml:space="preserve">wird. </w:t>
      </w:r>
    </w:p>
    <w:p w:rsidR="00E76432" w:rsidRPr="00065762" w:rsidRDefault="00883E75" w:rsidP="000E436E">
      <w:pPr>
        <w:pStyle w:val="Akapitzlist"/>
        <w:numPr>
          <w:ilvl w:val="0"/>
          <w:numId w:val="22"/>
        </w:numPr>
        <w:spacing w:after="0"/>
        <w:jc w:val="both"/>
        <w:rPr>
          <w:rFonts w:ascii="Arial" w:eastAsia="Times New Roman" w:hAnsi="Arial" w:cs="Arial"/>
          <w:lang w:val="de-DE" w:eastAsia="pl-PL"/>
        </w:rPr>
      </w:pPr>
      <w:r w:rsidRPr="00065762">
        <w:rPr>
          <w:rFonts w:ascii="Arial" w:eastAsia="Times New Roman" w:hAnsi="Arial" w:cs="Arial"/>
          <w:lang w:val="de-DE" w:eastAsia="pl-PL"/>
        </w:rPr>
        <w:t>Das Logo wird zum Zweck der Popularisierung und Werbe- sowie Promotionstätigkeit</w:t>
      </w:r>
      <w:r w:rsidR="00C4525C" w:rsidRPr="00065762">
        <w:rPr>
          <w:rFonts w:ascii="Arial" w:eastAsia="Times New Roman" w:hAnsi="Arial" w:cs="Arial"/>
          <w:lang w:val="de-DE" w:eastAsia="pl-PL"/>
        </w:rPr>
        <w:t>,</w:t>
      </w:r>
      <w:r w:rsidRPr="00065762">
        <w:rPr>
          <w:rFonts w:ascii="Arial" w:eastAsia="Times New Roman" w:hAnsi="Arial" w:cs="Arial"/>
          <w:lang w:val="de-DE" w:eastAsia="pl-PL"/>
        </w:rPr>
        <w:t xml:space="preserve"> </w:t>
      </w:r>
      <w:r w:rsidR="00C4525C" w:rsidRPr="00065762">
        <w:rPr>
          <w:rFonts w:ascii="Arial" w:eastAsia="Times New Roman" w:hAnsi="Arial" w:cs="Arial"/>
          <w:lang w:val="de-DE" w:eastAsia="pl-PL"/>
        </w:rPr>
        <w:t>insbesondere bei polygraphischen Materialien, Veröffentlichungen, Plakaten, Flyern, Werbebannern, anlassgebundenen Gadgets, elektronischen M</w:t>
      </w:r>
      <w:r w:rsidR="009041B5" w:rsidRPr="00065762">
        <w:rPr>
          <w:rFonts w:ascii="Arial" w:eastAsia="Times New Roman" w:hAnsi="Arial" w:cs="Arial"/>
          <w:lang w:val="de-DE" w:eastAsia="pl-PL"/>
        </w:rPr>
        <w:t>edien und in der Internetgrafik</w:t>
      </w:r>
      <w:r w:rsidR="00C4525C" w:rsidRPr="00065762">
        <w:rPr>
          <w:rFonts w:ascii="Arial" w:eastAsia="Times New Roman" w:hAnsi="Arial" w:cs="Arial"/>
          <w:lang w:val="de-DE" w:eastAsia="pl-PL"/>
        </w:rPr>
        <w:t xml:space="preserve"> </w:t>
      </w:r>
      <w:r w:rsidRPr="00065762">
        <w:rPr>
          <w:rFonts w:ascii="Arial" w:eastAsia="Times New Roman" w:hAnsi="Arial" w:cs="Arial"/>
          <w:lang w:val="de-DE" w:eastAsia="pl-PL"/>
        </w:rPr>
        <w:t>verwendet</w:t>
      </w:r>
      <w:r w:rsidR="00C83DFE" w:rsidRPr="00065762">
        <w:rPr>
          <w:rFonts w:ascii="Arial" w:eastAsia="Times New Roman" w:hAnsi="Arial" w:cs="Arial"/>
          <w:lang w:val="de-DE" w:eastAsia="pl-PL"/>
        </w:rPr>
        <w:t>.</w:t>
      </w:r>
    </w:p>
    <w:p w:rsidR="00C83DFE" w:rsidRPr="00065762" w:rsidRDefault="00C83DFE" w:rsidP="000E436E">
      <w:pPr>
        <w:pStyle w:val="Akapitzlist"/>
        <w:numPr>
          <w:ilvl w:val="0"/>
          <w:numId w:val="22"/>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Das Logo soll eine positive Assoziation herstellen sowie den Charakter und die Besonderheit der </w:t>
      </w:r>
      <w:r w:rsidRPr="00065762">
        <w:rPr>
          <w:rFonts w:ascii="Arial" w:eastAsia="Times New Roman" w:hAnsi="Arial" w:cs="Arial"/>
          <w:b/>
          <w:lang w:val="de-DE" w:eastAsia="pl-PL"/>
        </w:rPr>
        <w:t>Deutsch-Polnischen Gärten</w:t>
      </w:r>
      <w:r w:rsidRPr="00065762">
        <w:rPr>
          <w:rFonts w:ascii="Arial" w:eastAsia="Times New Roman" w:hAnsi="Arial" w:cs="Arial"/>
          <w:lang w:val="de-DE" w:eastAsia="pl-PL"/>
        </w:rPr>
        <w:t xml:space="preserve"> unterstreichen.</w:t>
      </w:r>
    </w:p>
    <w:p w:rsidR="00031CE3" w:rsidRPr="00065762" w:rsidRDefault="00031CE3" w:rsidP="000E436E">
      <w:pPr>
        <w:spacing w:after="0"/>
        <w:ind w:left="3540"/>
        <w:jc w:val="both"/>
        <w:rPr>
          <w:rFonts w:ascii="Arial" w:eastAsia="Times New Roman" w:hAnsi="Arial" w:cs="Arial"/>
          <w:b/>
          <w:sz w:val="24"/>
          <w:szCs w:val="24"/>
          <w:lang w:val="de-DE" w:eastAsia="pl-PL"/>
        </w:rPr>
      </w:pPr>
    </w:p>
    <w:p w:rsidR="00C83DFE" w:rsidRPr="00065762" w:rsidRDefault="00031CE3" w:rsidP="000E436E">
      <w:pPr>
        <w:spacing w:after="0"/>
        <w:ind w:left="3540"/>
        <w:jc w:val="both"/>
        <w:rPr>
          <w:rFonts w:ascii="Arial" w:eastAsia="Times New Roman" w:hAnsi="Arial" w:cs="Arial"/>
          <w:b/>
          <w:sz w:val="24"/>
          <w:szCs w:val="24"/>
          <w:lang w:eastAsia="pl-PL"/>
        </w:rPr>
      </w:pPr>
      <w:r w:rsidRPr="00065762">
        <w:rPr>
          <w:rFonts w:ascii="Arial" w:eastAsia="Times New Roman" w:hAnsi="Arial" w:cs="Arial"/>
          <w:b/>
          <w:sz w:val="24"/>
          <w:szCs w:val="24"/>
          <w:lang w:eastAsia="pl-PL"/>
        </w:rPr>
        <w:t>I</w:t>
      </w:r>
      <w:r w:rsidR="00C83DFE" w:rsidRPr="00065762">
        <w:rPr>
          <w:rFonts w:ascii="Arial" w:eastAsia="Times New Roman" w:hAnsi="Arial" w:cs="Arial"/>
          <w:b/>
          <w:sz w:val="24"/>
          <w:szCs w:val="24"/>
          <w:lang w:eastAsia="pl-PL"/>
        </w:rPr>
        <w:t xml:space="preserve">II </w:t>
      </w:r>
      <w:proofErr w:type="spellStart"/>
      <w:r w:rsidR="00205ED9" w:rsidRPr="00065762">
        <w:rPr>
          <w:rFonts w:ascii="Arial" w:eastAsia="Times New Roman" w:hAnsi="Arial" w:cs="Arial"/>
          <w:b/>
          <w:sz w:val="24"/>
          <w:szCs w:val="24"/>
          <w:lang w:eastAsia="pl-PL"/>
        </w:rPr>
        <w:t>Teilnehmer</w:t>
      </w:r>
      <w:proofErr w:type="spellEnd"/>
      <w:r w:rsidR="00205ED9" w:rsidRPr="00065762">
        <w:rPr>
          <w:rFonts w:ascii="Arial" w:eastAsia="Times New Roman" w:hAnsi="Arial" w:cs="Arial"/>
          <w:b/>
          <w:sz w:val="24"/>
          <w:szCs w:val="24"/>
          <w:lang w:eastAsia="pl-PL"/>
        </w:rPr>
        <w:t xml:space="preserve"> des </w:t>
      </w:r>
      <w:proofErr w:type="spellStart"/>
      <w:r w:rsidR="00205ED9" w:rsidRPr="00065762">
        <w:rPr>
          <w:rFonts w:ascii="Arial" w:eastAsia="Times New Roman" w:hAnsi="Arial" w:cs="Arial"/>
          <w:b/>
          <w:sz w:val="24"/>
          <w:szCs w:val="24"/>
          <w:lang w:eastAsia="pl-PL"/>
        </w:rPr>
        <w:t>Wettbewerbs</w:t>
      </w:r>
      <w:proofErr w:type="spellEnd"/>
    </w:p>
    <w:p w:rsidR="00C83DFE" w:rsidRPr="00065762" w:rsidRDefault="00C83DFE" w:rsidP="000E436E">
      <w:pPr>
        <w:spacing w:after="0"/>
        <w:jc w:val="both"/>
        <w:rPr>
          <w:rFonts w:ascii="Arial" w:eastAsia="Times New Roman" w:hAnsi="Arial" w:cs="Arial"/>
          <w:b/>
          <w:sz w:val="24"/>
          <w:szCs w:val="24"/>
          <w:lang w:eastAsia="pl-PL"/>
        </w:rPr>
      </w:pPr>
    </w:p>
    <w:p w:rsidR="00C83DFE" w:rsidRPr="00065762" w:rsidRDefault="00031CE3" w:rsidP="000E436E">
      <w:pPr>
        <w:pStyle w:val="Akapitzlist"/>
        <w:numPr>
          <w:ilvl w:val="0"/>
          <w:numId w:val="23"/>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Der Wettbewerb richtet sich an alle interessierten natürlichen Personen </w:t>
      </w:r>
      <w:r w:rsidRPr="00065762">
        <w:rPr>
          <w:rFonts w:ascii="Arial" w:hAnsi="Arial" w:cs="Arial"/>
          <w:lang w:val="de-DE"/>
        </w:rPr>
        <w:t>darunter Grafiker, Designer, bildende Künstler sowie Studenten, Absolventen und wissenschaftliche Mitarbeiter von Kunsthochschulen und juristische Personen, die selbständig oder in Projektgruppen arbeiten.</w:t>
      </w:r>
    </w:p>
    <w:p w:rsidR="00031CE3" w:rsidRPr="00065762" w:rsidRDefault="00031CE3" w:rsidP="000E436E">
      <w:pPr>
        <w:pStyle w:val="Akapitzlist"/>
        <w:numPr>
          <w:ilvl w:val="0"/>
          <w:numId w:val="23"/>
        </w:numPr>
        <w:spacing w:after="0"/>
        <w:jc w:val="both"/>
        <w:rPr>
          <w:rFonts w:ascii="Arial" w:eastAsia="Times New Roman" w:hAnsi="Arial" w:cs="Arial"/>
          <w:lang w:val="de-DE" w:eastAsia="pl-PL"/>
        </w:rPr>
      </w:pPr>
      <w:r w:rsidRPr="00065762">
        <w:rPr>
          <w:rFonts w:ascii="Arial" w:hAnsi="Arial" w:cs="Arial"/>
          <w:lang w:val="de-DE"/>
        </w:rPr>
        <w:t>Für natürliche Personen gilt, dass nur volljährige Personen am Wettbewerb teilnehmen dürfen, die volle Geschäftsfähigkeit besitzen.</w:t>
      </w:r>
    </w:p>
    <w:p w:rsidR="002459C5" w:rsidRPr="00065762" w:rsidRDefault="002459C5" w:rsidP="000E436E">
      <w:pPr>
        <w:pStyle w:val="Akapitzlist"/>
        <w:numPr>
          <w:ilvl w:val="0"/>
          <w:numId w:val="23"/>
        </w:numPr>
        <w:spacing w:after="0"/>
        <w:jc w:val="both"/>
        <w:rPr>
          <w:rFonts w:ascii="Arial" w:eastAsia="Times New Roman" w:hAnsi="Arial" w:cs="Arial"/>
          <w:lang w:val="de-DE" w:eastAsia="pl-PL"/>
        </w:rPr>
      </w:pPr>
      <w:r w:rsidRPr="00065762">
        <w:rPr>
          <w:rFonts w:ascii="Arial" w:hAnsi="Arial" w:cs="Arial"/>
          <w:lang w:val="de-DE"/>
        </w:rPr>
        <w:t xml:space="preserve">Die Teilnehmer des Wettbewerbs sind dazu verpflichtet, sich mit </w:t>
      </w:r>
      <w:r w:rsidR="00C4525C" w:rsidRPr="00065762">
        <w:rPr>
          <w:rFonts w:ascii="Arial" w:hAnsi="Arial" w:cs="Arial"/>
          <w:lang w:val="de-DE"/>
        </w:rPr>
        <w:t>der Wettbewerbsordnung</w:t>
      </w:r>
      <w:r w:rsidRPr="00065762">
        <w:rPr>
          <w:rFonts w:ascii="Arial" w:hAnsi="Arial" w:cs="Arial"/>
          <w:lang w:val="de-DE"/>
        </w:rPr>
        <w:t xml:space="preserve"> vertraut zu machen sowie dieses zu akzeptieren.</w:t>
      </w:r>
    </w:p>
    <w:p w:rsidR="002459C5" w:rsidRPr="00065762" w:rsidRDefault="002459C5" w:rsidP="000E436E">
      <w:pPr>
        <w:pStyle w:val="Akapitzlist"/>
        <w:numPr>
          <w:ilvl w:val="0"/>
          <w:numId w:val="23"/>
        </w:numPr>
        <w:spacing w:after="0"/>
        <w:jc w:val="both"/>
        <w:rPr>
          <w:rFonts w:ascii="Arial" w:eastAsia="Times New Roman" w:hAnsi="Arial" w:cs="Arial"/>
          <w:lang w:val="de-DE" w:eastAsia="pl-PL"/>
        </w:rPr>
      </w:pPr>
      <w:r w:rsidRPr="00065762">
        <w:rPr>
          <w:rFonts w:ascii="Arial" w:hAnsi="Arial" w:cs="Arial"/>
          <w:lang w:val="de-DE"/>
        </w:rPr>
        <w:t xml:space="preserve">Ausgeschlossen von der Teilnahme am Wettbewerb sind </w:t>
      </w:r>
      <w:r w:rsidR="00065762">
        <w:rPr>
          <w:rFonts w:ascii="Arial" w:hAnsi="Arial" w:cs="Arial"/>
          <w:lang w:val="de-DE"/>
        </w:rPr>
        <w:t>Mitarbeiter</w:t>
      </w:r>
      <w:r w:rsidR="00DD68BB" w:rsidRPr="00065762">
        <w:rPr>
          <w:rFonts w:ascii="Arial" w:hAnsi="Arial" w:cs="Arial"/>
          <w:lang w:val="de-DE"/>
        </w:rPr>
        <w:t xml:space="preserve"> des Organisators</w:t>
      </w:r>
      <w:r w:rsidR="00D7155E" w:rsidRPr="00065762">
        <w:rPr>
          <w:rFonts w:ascii="Arial" w:hAnsi="Arial" w:cs="Arial"/>
          <w:lang w:val="de-DE"/>
        </w:rPr>
        <w:t xml:space="preserve"> sowie </w:t>
      </w:r>
      <w:r w:rsidRPr="00065762">
        <w:rPr>
          <w:rFonts w:ascii="Arial" w:hAnsi="Arial" w:cs="Arial"/>
          <w:lang w:val="de-DE"/>
        </w:rPr>
        <w:t>Mitglieder der Wettbewerbskommission und ebenfalls deren nächste Familienmitglieder.</w:t>
      </w:r>
      <w:r w:rsidR="00DD68BB" w:rsidRPr="00065762">
        <w:rPr>
          <w:rFonts w:ascii="Arial" w:hAnsi="Arial" w:cs="Arial"/>
          <w:lang w:val="de-DE"/>
        </w:rPr>
        <w:t xml:space="preserve"> Zu den nächsten Familienmitgliedern zählen direkte Vorfahren und Nachkommen, Geschwister, Ehepartner</w:t>
      </w:r>
      <w:r w:rsidRPr="00065762">
        <w:rPr>
          <w:rFonts w:ascii="Arial" w:hAnsi="Arial" w:cs="Arial"/>
          <w:lang w:val="de-DE"/>
        </w:rPr>
        <w:t xml:space="preserve"> </w:t>
      </w:r>
      <w:r w:rsidR="002A7A44" w:rsidRPr="00065762">
        <w:rPr>
          <w:rFonts w:ascii="Arial" w:hAnsi="Arial" w:cs="Arial"/>
          <w:lang w:val="de-DE"/>
        </w:rPr>
        <w:t>und adoptierte Personen</w:t>
      </w:r>
      <w:r w:rsidR="00C4525C" w:rsidRPr="00065762">
        <w:rPr>
          <w:rFonts w:ascii="Arial" w:hAnsi="Arial" w:cs="Arial"/>
          <w:lang w:val="de-DE"/>
        </w:rPr>
        <w:t>.</w:t>
      </w:r>
    </w:p>
    <w:p w:rsidR="005F002C" w:rsidRPr="00065762" w:rsidRDefault="005F002C" w:rsidP="000E436E">
      <w:pPr>
        <w:spacing w:after="0"/>
        <w:jc w:val="both"/>
        <w:rPr>
          <w:rFonts w:ascii="Arial" w:eastAsia="Times New Roman" w:hAnsi="Arial" w:cs="Arial"/>
          <w:lang w:val="de-DE" w:eastAsia="pl-PL"/>
        </w:rPr>
      </w:pPr>
    </w:p>
    <w:p w:rsidR="000312B8" w:rsidRPr="00065762" w:rsidRDefault="000312B8" w:rsidP="000E436E">
      <w:pPr>
        <w:ind w:left="2832" w:firstLine="708"/>
        <w:jc w:val="both"/>
        <w:rPr>
          <w:rFonts w:ascii="Arial" w:eastAsia="Times New Roman" w:hAnsi="Arial" w:cs="Arial"/>
          <w:b/>
          <w:sz w:val="24"/>
          <w:szCs w:val="24"/>
          <w:lang w:val="de-DE" w:eastAsia="pl-PL"/>
        </w:rPr>
      </w:pPr>
      <w:r w:rsidRPr="00065762">
        <w:rPr>
          <w:rFonts w:ascii="Arial" w:eastAsia="Times New Roman" w:hAnsi="Arial" w:cs="Arial"/>
          <w:b/>
          <w:sz w:val="24"/>
          <w:szCs w:val="24"/>
          <w:lang w:val="de-DE" w:eastAsia="pl-PL"/>
        </w:rPr>
        <w:t xml:space="preserve">IV. </w:t>
      </w:r>
      <w:r w:rsidR="00205ED9" w:rsidRPr="00065762">
        <w:rPr>
          <w:rFonts w:ascii="Arial" w:eastAsia="Times New Roman" w:hAnsi="Arial" w:cs="Arial"/>
          <w:b/>
          <w:sz w:val="24"/>
          <w:szCs w:val="24"/>
          <w:lang w:val="de-DE" w:eastAsia="pl-PL"/>
        </w:rPr>
        <w:t>Teilnahmebedingungen</w:t>
      </w:r>
    </w:p>
    <w:p w:rsidR="000312B8" w:rsidRPr="00065762" w:rsidRDefault="000312B8" w:rsidP="000E436E">
      <w:pPr>
        <w:spacing w:after="0"/>
        <w:jc w:val="both"/>
        <w:rPr>
          <w:rFonts w:ascii="Arial" w:eastAsia="Times New Roman" w:hAnsi="Arial" w:cs="Arial"/>
          <w:b/>
          <w:sz w:val="24"/>
          <w:szCs w:val="24"/>
          <w:lang w:val="de-DE" w:eastAsia="pl-PL"/>
        </w:rPr>
      </w:pPr>
    </w:p>
    <w:p w:rsidR="000312B8" w:rsidRPr="00065762" w:rsidRDefault="00667A99" w:rsidP="000E436E">
      <w:pPr>
        <w:pStyle w:val="Akapitzlist"/>
        <w:numPr>
          <w:ilvl w:val="0"/>
          <w:numId w:val="24"/>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Der </w:t>
      </w:r>
      <w:r w:rsidR="00C4525C" w:rsidRPr="00065762">
        <w:rPr>
          <w:rFonts w:ascii="Arial" w:eastAsia="Times New Roman" w:hAnsi="Arial" w:cs="Arial"/>
          <w:lang w:val="de-DE" w:eastAsia="pl-PL"/>
        </w:rPr>
        <w:t>Siegerbeitrag</w:t>
      </w:r>
      <w:r w:rsidR="000312B8" w:rsidRPr="00065762">
        <w:rPr>
          <w:rFonts w:ascii="Arial" w:eastAsia="Times New Roman" w:hAnsi="Arial" w:cs="Arial"/>
          <w:lang w:val="de-DE" w:eastAsia="pl-PL"/>
        </w:rPr>
        <w:t xml:space="preserve"> erhält einen Preis in Höhe von </w:t>
      </w:r>
      <w:r w:rsidR="00C4525C" w:rsidRPr="00065762">
        <w:rPr>
          <w:rFonts w:ascii="Arial" w:eastAsia="Times New Roman" w:hAnsi="Arial" w:cs="Arial"/>
          <w:lang w:val="de-DE" w:eastAsia="pl-PL"/>
        </w:rPr>
        <w:t xml:space="preserve">450 EUR / </w:t>
      </w:r>
      <w:r w:rsidR="00BC49B5" w:rsidRPr="00065762">
        <w:rPr>
          <w:rFonts w:ascii="Arial" w:eastAsia="Times New Roman" w:hAnsi="Arial" w:cs="Arial"/>
          <w:lang w:val="de-DE" w:eastAsia="pl-PL"/>
        </w:rPr>
        <w:t xml:space="preserve">2000 PLN </w:t>
      </w:r>
      <w:r w:rsidR="000312B8" w:rsidRPr="00065762">
        <w:rPr>
          <w:rFonts w:ascii="Arial" w:eastAsia="Times New Roman" w:hAnsi="Arial" w:cs="Arial"/>
          <w:lang w:val="de-DE" w:eastAsia="pl-PL"/>
        </w:rPr>
        <w:t>brutto</w:t>
      </w:r>
      <w:r w:rsidR="00C4525C" w:rsidRPr="00065762">
        <w:rPr>
          <w:rFonts w:ascii="Arial" w:eastAsia="Times New Roman" w:hAnsi="Arial" w:cs="Arial"/>
          <w:lang w:val="de-DE" w:eastAsia="pl-PL"/>
        </w:rPr>
        <w:t>.</w:t>
      </w:r>
    </w:p>
    <w:p w:rsidR="000312B8" w:rsidRPr="00065762" w:rsidRDefault="000312B8" w:rsidP="000E436E">
      <w:pPr>
        <w:pStyle w:val="Akapitzlist"/>
        <w:numPr>
          <w:ilvl w:val="0"/>
          <w:numId w:val="24"/>
        </w:numPr>
        <w:spacing w:after="0"/>
        <w:jc w:val="both"/>
        <w:rPr>
          <w:rFonts w:ascii="Arial" w:eastAsia="Times New Roman" w:hAnsi="Arial" w:cs="Arial"/>
          <w:lang w:val="de-DE" w:eastAsia="pl-PL"/>
        </w:rPr>
      </w:pPr>
      <w:r w:rsidRPr="00065762">
        <w:rPr>
          <w:rFonts w:ascii="Arial" w:eastAsia="Times New Roman" w:hAnsi="Arial" w:cs="Arial"/>
          <w:lang w:val="de-DE" w:eastAsia="pl-PL"/>
        </w:rPr>
        <w:lastRenderedPageBreak/>
        <w:t>Bedingung für die Teilnahme am Wettbewerb ist das Ausfüllen eines elektronischen Formulars, abrufbar auf der Internetseite www.sdpz.org.</w:t>
      </w:r>
    </w:p>
    <w:p w:rsidR="000312B8" w:rsidRPr="00065762" w:rsidRDefault="000312B8" w:rsidP="000E436E">
      <w:pPr>
        <w:pStyle w:val="Akapitzlist"/>
        <w:numPr>
          <w:ilvl w:val="0"/>
          <w:numId w:val="24"/>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Das verfügbare Anmeldeformular auf der Seite </w:t>
      </w:r>
      <w:hyperlink r:id="rId7" w:history="1">
        <w:r w:rsidRPr="00065762">
          <w:rPr>
            <w:rStyle w:val="Hipercze"/>
            <w:rFonts w:ascii="Arial" w:eastAsia="Times New Roman" w:hAnsi="Arial" w:cs="Arial"/>
            <w:lang w:val="de-DE" w:eastAsia="pl-PL"/>
          </w:rPr>
          <w:t>www.sdpz.org</w:t>
        </w:r>
      </w:hyperlink>
      <w:r w:rsidRPr="00065762">
        <w:rPr>
          <w:rFonts w:ascii="Arial" w:eastAsia="Times New Roman" w:hAnsi="Arial" w:cs="Arial"/>
          <w:lang w:val="de-DE" w:eastAsia="pl-PL"/>
        </w:rPr>
        <w:t xml:space="preserve"> erfordert die Angabe folgender Informationen des Teilnehmers:</w:t>
      </w:r>
    </w:p>
    <w:p w:rsidR="000312B8" w:rsidRPr="00065762" w:rsidRDefault="000312B8" w:rsidP="000E436E">
      <w:pPr>
        <w:pStyle w:val="Akapitzlist"/>
        <w:spacing w:after="0"/>
        <w:jc w:val="both"/>
        <w:rPr>
          <w:rFonts w:ascii="Arial" w:hAnsi="Arial" w:cs="Arial"/>
          <w:lang w:val="de-DE"/>
        </w:rPr>
      </w:pPr>
      <w:r w:rsidRPr="00065762">
        <w:rPr>
          <w:rFonts w:ascii="Arial" w:eastAsia="Times New Roman" w:hAnsi="Arial" w:cs="Arial"/>
          <w:lang w:val="de-DE" w:eastAsia="pl-PL"/>
        </w:rPr>
        <w:t xml:space="preserve">a) </w:t>
      </w:r>
      <w:r w:rsidRPr="00065762">
        <w:rPr>
          <w:rFonts w:ascii="Arial" w:hAnsi="Arial" w:cs="Arial"/>
          <w:lang w:val="de-DE"/>
        </w:rPr>
        <w:t>Vorname und Name und bei juristischen Personen der Nachname der juristischen Person sowie Vor- und Nachnamen der vertretungsberechtigten Personen</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b) Geburtsdatum, bei juristischen Personen Nummer der Eintragung in das entsprechende Register (z.B. KRS)</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c) Postanschrift</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d) Telefonnummer</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e) E-Mail-Adresse</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f) Steuer-Identifikationsnummer</w:t>
      </w:r>
    </w:p>
    <w:p w:rsidR="000312B8" w:rsidRPr="00065762" w:rsidRDefault="000312B8" w:rsidP="000E436E">
      <w:pPr>
        <w:pStyle w:val="Akapitzlist"/>
        <w:spacing w:after="0"/>
        <w:jc w:val="both"/>
        <w:rPr>
          <w:rFonts w:ascii="Arial" w:hAnsi="Arial" w:cs="Arial"/>
          <w:lang w:val="de-DE"/>
        </w:rPr>
      </w:pPr>
      <w:r w:rsidRPr="00065762">
        <w:rPr>
          <w:rFonts w:ascii="Arial" w:hAnsi="Arial" w:cs="Arial"/>
          <w:lang w:val="de-DE"/>
        </w:rPr>
        <w:t>g) Logo</w:t>
      </w:r>
      <w:r w:rsidR="00620211">
        <w:rPr>
          <w:rFonts w:ascii="Arial" w:hAnsi="Arial" w:cs="Arial"/>
          <w:lang w:val="de-DE"/>
        </w:rPr>
        <w:t xml:space="preserve"> in Farbversion auf weißem Hintergrund, Logo in schwarz-weißer Version auf weißem Hintergrund. </w:t>
      </w:r>
      <w:r w:rsidR="00620211" w:rsidRPr="00620211">
        <w:rPr>
          <w:rFonts w:ascii="Arial" w:hAnsi="Arial" w:cs="Arial"/>
          <w:lang w:val="de-DE"/>
        </w:rPr>
        <w:t xml:space="preserve">Wir bitten um Vorbereitung der folgenden Formate: JPG, </w:t>
      </w:r>
      <w:proofErr w:type="spellStart"/>
      <w:r w:rsidR="00620211" w:rsidRPr="00620211">
        <w:rPr>
          <w:rFonts w:ascii="Arial" w:hAnsi="Arial" w:cs="Arial"/>
          <w:lang w:val="de-DE"/>
        </w:rPr>
        <w:t>CMYK.eps</w:t>
      </w:r>
      <w:proofErr w:type="spellEnd"/>
    </w:p>
    <w:p w:rsidR="000561C6" w:rsidRPr="00065762" w:rsidRDefault="000312B8"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hAnsi="Arial" w:cs="Arial"/>
          <w:lang w:val="de-DE"/>
        </w:rPr>
        <w:t>h) Beschreibung der Arbeit in höchstens 900 Zeichen inkl. Leerzeichen</w:t>
      </w:r>
      <w:r w:rsidR="000561C6" w:rsidRPr="00065762">
        <w:rPr>
          <w:rFonts w:ascii="Arial" w:eastAsia="Times New Roman" w:hAnsi="Arial" w:cs="Arial"/>
          <w:lang w:val="de-DE" w:eastAsia="pl-PL"/>
        </w:rPr>
        <w:t xml:space="preserve"> </w:t>
      </w:r>
    </w:p>
    <w:p w:rsidR="000561C6" w:rsidRPr="00065762" w:rsidRDefault="000561C6" w:rsidP="000E436E">
      <w:pPr>
        <w:pStyle w:val="Akapitzlist"/>
        <w:numPr>
          <w:ilvl w:val="0"/>
          <w:numId w:val="38"/>
        </w:numPr>
        <w:spacing w:after="0"/>
        <w:jc w:val="both"/>
        <w:rPr>
          <w:rFonts w:ascii="Arial" w:hAnsi="Arial" w:cs="Arial"/>
          <w:lang w:val="de-DE"/>
        </w:rPr>
      </w:pPr>
      <w:r w:rsidRPr="00065762">
        <w:rPr>
          <w:rFonts w:ascii="Arial" w:eastAsia="Times New Roman" w:hAnsi="Arial" w:cs="Arial"/>
          <w:lang w:val="de-DE" w:eastAsia="pl-PL"/>
        </w:rPr>
        <w:t xml:space="preserve">Das Formular muss komplett ausgefüllt werden. </w:t>
      </w:r>
      <w:r w:rsidR="00CF7AD0" w:rsidRPr="00065762">
        <w:rPr>
          <w:rFonts w:ascii="Arial" w:eastAsia="Times New Roman" w:hAnsi="Arial" w:cs="Arial"/>
          <w:lang w:val="de-DE" w:eastAsia="pl-PL"/>
        </w:rPr>
        <w:t>Das Fehlen irgendeiner Komponente führt zur Nichtbeachtung der zugesendeten Anmeldung für den Wettbewerb.</w:t>
      </w:r>
    </w:p>
    <w:p w:rsidR="00CF7AD0" w:rsidRPr="00065762" w:rsidRDefault="00CF7AD0" w:rsidP="000E436E">
      <w:pPr>
        <w:pStyle w:val="Akapitzlist"/>
        <w:numPr>
          <w:ilvl w:val="0"/>
          <w:numId w:val="1"/>
        </w:numPr>
        <w:spacing w:after="0"/>
        <w:jc w:val="both"/>
        <w:rPr>
          <w:rFonts w:ascii="Arial" w:hAnsi="Arial" w:cs="Arial"/>
          <w:lang w:val="de-DE"/>
        </w:rPr>
      </w:pPr>
      <w:r w:rsidRPr="00065762">
        <w:rPr>
          <w:rFonts w:ascii="Arial" w:hAnsi="Arial" w:cs="Arial"/>
          <w:lang w:val="de-DE"/>
        </w:rPr>
        <w:t>Mit der Abgabe des ausgefüllten Wettbewerbsformulars und der damit erfolgenden Teilnahme am vorliegenden Wettbewerb ist gleichzeitig die Erklärung verbunden, dass:</w:t>
      </w:r>
    </w:p>
    <w:p w:rsidR="000561C6" w:rsidRPr="00065762" w:rsidRDefault="00A60D03" w:rsidP="000E436E">
      <w:pPr>
        <w:pStyle w:val="Akapitzlist"/>
        <w:spacing w:after="0"/>
        <w:jc w:val="both"/>
        <w:rPr>
          <w:rFonts w:ascii="Arial" w:eastAsia="Times New Roman" w:hAnsi="Arial" w:cs="Arial"/>
          <w:lang w:val="de-DE" w:eastAsia="pl-PL"/>
        </w:rPr>
      </w:pPr>
      <w:r w:rsidRPr="00065762">
        <w:rPr>
          <w:rFonts w:ascii="Arial" w:hAnsi="Arial" w:cs="Arial"/>
          <w:lang w:val="de-DE"/>
        </w:rPr>
        <w:t>a) die Teilnehmer</w:t>
      </w:r>
      <w:r w:rsidR="00CF7AD0" w:rsidRPr="00065762">
        <w:rPr>
          <w:rFonts w:ascii="Arial" w:hAnsi="Arial" w:cs="Arial"/>
          <w:lang w:val="de-DE"/>
        </w:rPr>
        <w:t xml:space="preserve"> ihre Urheber</w:t>
      </w:r>
      <w:r w:rsidR="00C4525C" w:rsidRPr="00065762">
        <w:rPr>
          <w:rFonts w:ascii="Arial" w:hAnsi="Arial" w:cs="Arial"/>
          <w:lang w:val="de-DE"/>
        </w:rPr>
        <w:t>rechte</w:t>
      </w:r>
      <w:r w:rsidR="00D7155E" w:rsidRPr="00065762">
        <w:rPr>
          <w:rFonts w:ascii="Arial" w:hAnsi="Arial" w:cs="Arial"/>
          <w:lang w:val="de-DE"/>
        </w:rPr>
        <w:t xml:space="preserve"> und</w:t>
      </w:r>
      <w:r w:rsidR="00C4525C" w:rsidRPr="00065762">
        <w:rPr>
          <w:rFonts w:ascii="Arial" w:hAnsi="Arial" w:cs="Arial"/>
          <w:lang w:val="de-DE"/>
        </w:rPr>
        <w:t xml:space="preserve"> verwandte Schutzrechte</w:t>
      </w:r>
      <w:r w:rsidR="00CF7AD0" w:rsidRPr="00065762">
        <w:rPr>
          <w:rFonts w:ascii="Arial" w:hAnsi="Arial" w:cs="Arial"/>
          <w:lang w:val="de-DE"/>
        </w:rPr>
        <w:t xml:space="preserve"> (im Verständnis des Gesetzes </w:t>
      </w:r>
      <w:r w:rsidR="00626DED" w:rsidRPr="00065762">
        <w:rPr>
          <w:rFonts w:ascii="Arial" w:hAnsi="Arial" w:cs="Arial"/>
          <w:lang w:val="de-DE"/>
        </w:rPr>
        <w:t xml:space="preserve">vom 4. Februar 1994 über Urheberrechte und </w:t>
      </w:r>
      <w:r w:rsidR="00C4525C" w:rsidRPr="00065762">
        <w:rPr>
          <w:rFonts w:ascii="Arial" w:hAnsi="Arial" w:cs="Arial"/>
          <w:lang w:val="de-DE"/>
        </w:rPr>
        <w:t>verwandte Schutzrechte</w:t>
      </w:r>
      <w:r w:rsidR="00C4525C" w:rsidRPr="00065762">
        <w:rPr>
          <w:rFonts w:ascii="Arial" w:eastAsia="Times New Roman" w:hAnsi="Arial" w:cs="Arial"/>
          <w:lang w:val="de-DE" w:eastAsia="pl-PL"/>
        </w:rPr>
        <w:t xml:space="preserve"> vom </w:t>
      </w:r>
      <w:proofErr w:type="spellStart"/>
      <w:r w:rsidR="00C4525C" w:rsidRPr="00065762">
        <w:rPr>
          <w:rFonts w:ascii="Arial" w:eastAsia="Times New Roman" w:hAnsi="Arial" w:cs="Arial"/>
          <w:lang w:val="de-DE" w:eastAsia="pl-PL"/>
        </w:rPr>
        <w:t>Gesteztregister</w:t>
      </w:r>
      <w:proofErr w:type="spellEnd"/>
      <w:r w:rsidR="00626DED" w:rsidRPr="00065762">
        <w:rPr>
          <w:rFonts w:ascii="Arial" w:eastAsia="Times New Roman" w:hAnsi="Arial" w:cs="Arial"/>
          <w:lang w:val="de-DE" w:eastAsia="pl-PL"/>
        </w:rPr>
        <w:t xml:space="preserve"> 2006, Nr</w:t>
      </w:r>
      <w:r w:rsidR="00C4525C" w:rsidRPr="00065762">
        <w:rPr>
          <w:rFonts w:ascii="Arial" w:eastAsia="Times New Roman" w:hAnsi="Arial" w:cs="Arial"/>
          <w:lang w:val="de-DE" w:eastAsia="pl-PL"/>
        </w:rPr>
        <w:t>.</w:t>
      </w:r>
      <w:r w:rsidR="00626DED" w:rsidRPr="00065762">
        <w:rPr>
          <w:rFonts w:ascii="Arial" w:eastAsia="Times New Roman" w:hAnsi="Arial" w:cs="Arial"/>
          <w:lang w:val="de-DE" w:eastAsia="pl-PL"/>
        </w:rPr>
        <w:t xml:space="preserve"> 90, </w:t>
      </w:r>
      <w:r w:rsidR="00C4525C" w:rsidRPr="00065762">
        <w:rPr>
          <w:rFonts w:ascii="Arial" w:eastAsia="Times New Roman" w:hAnsi="Arial" w:cs="Arial"/>
          <w:lang w:val="de-DE" w:eastAsia="pl-PL"/>
        </w:rPr>
        <w:t>Pos</w:t>
      </w:r>
      <w:r w:rsidR="00626DED" w:rsidRPr="00065762">
        <w:rPr>
          <w:rFonts w:ascii="Arial" w:eastAsia="Times New Roman" w:hAnsi="Arial" w:cs="Arial"/>
          <w:lang w:val="de-DE" w:eastAsia="pl-PL"/>
        </w:rPr>
        <w:t xml:space="preserve">. 631 </w:t>
      </w:r>
      <w:r w:rsidR="00E7395A" w:rsidRPr="00065762">
        <w:rPr>
          <w:rFonts w:ascii="Arial" w:eastAsia="Times New Roman" w:hAnsi="Arial" w:cs="Arial"/>
          <w:lang w:val="de-DE" w:eastAsia="pl-PL"/>
        </w:rPr>
        <w:t>m</w:t>
      </w:r>
      <w:r w:rsidR="00C4525C" w:rsidRPr="00065762">
        <w:rPr>
          <w:rFonts w:ascii="Arial" w:eastAsia="Times New Roman" w:hAnsi="Arial" w:cs="Arial"/>
          <w:lang w:val="de-DE" w:eastAsia="pl-PL"/>
        </w:rPr>
        <w:t>it späteren Änderungen</w:t>
      </w:r>
      <w:r w:rsidR="00626DED" w:rsidRPr="00065762">
        <w:rPr>
          <w:rFonts w:ascii="Arial" w:eastAsia="Times New Roman" w:hAnsi="Arial" w:cs="Arial"/>
          <w:lang w:val="de-DE" w:eastAsia="pl-PL"/>
        </w:rPr>
        <w:t>) mit der Einreichung des Projektlogos abtreten sowie ihre Zustimmung zur Verwendung des Logos während der Dauer des Wettbewerbs geben und für Ziele die mit dessen Durchführung verbunden sind,</w:t>
      </w:r>
    </w:p>
    <w:p w:rsidR="00626DED" w:rsidRPr="00065762" w:rsidRDefault="00A60D03" w:rsidP="000E436E">
      <w:pPr>
        <w:pStyle w:val="Akapitzlist"/>
        <w:spacing w:after="0"/>
        <w:jc w:val="both"/>
        <w:rPr>
          <w:rFonts w:ascii="Arial" w:hAnsi="Arial" w:cs="Arial"/>
          <w:lang w:val="de-DE"/>
        </w:rPr>
      </w:pPr>
      <w:r w:rsidRPr="00065762">
        <w:rPr>
          <w:rFonts w:ascii="Arial" w:hAnsi="Arial" w:cs="Arial"/>
          <w:lang w:val="de-DE"/>
        </w:rPr>
        <w:t>b) der Wettbewerbsteilnehmer</w:t>
      </w:r>
      <w:r w:rsidR="00877872" w:rsidRPr="00065762">
        <w:rPr>
          <w:rFonts w:ascii="Arial" w:hAnsi="Arial" w:cs="Arial"/>
          <w:lang w:val="de-DE"/>
        </w:rPr>
        <w:t xml:space="preserve"> sich mit den </w:t>
      </w:r>
      <w:r w:rsidR="00C4525C" w:rsidRPr="00065762">
        <w:rPr>
          <w:rFonts w:ascii="Arial" w:hAnsi="Arial" w:cs="Arial"/>
          <w:lang w:val="de-DE"/>
        </w:rPr>
        <w:t>in der Wettbewerbsordnung</w:t>
      </w:r>
      <w:r w:rsidR="00877872" w:rsidRPr="00065762">
        <w:rPr>
          <w:rFonts w:ascii="Arial" w:hAnsi="Arial" w:cs="Arial"/>
          <w:lang w:val="de-DE"/>
        </w:rPr>
        <w:t xml:space="preserve"> bestimmten Bedingungen vertraut gemacht </w:t>
      </w:r>
      <w:r w:rsidR="00E616EF" w:rsidRPr="00065762">
        <w:rPr>
          <w:rFonts w:ascii="Arial" w:hAnsi="Arial" w:cs="Arial"/>
          <w:lang w:val="de-DE"/>
        </w:rPr>
        <w:t>hat und diese akzeptiert,</w:t>
      </w:r>
    </w:p>
    <w:p w:rsidR="00877872" w:rsidRPr="00065762" w:rsidRDefault="00A60D03" w:rsidP="000E436E">
      <w:pPr>
        <w:pStyle w:val="Akapitzlist"/>
        <w:spacing w:after="0"/>
        <w:jc w:val="both"/>
        <w:rPr>
          <w:rFonts w:ascii="Arial" w:hAnsi="Arial" w:cs="Arial"/>
          <w:lang w:val="de-DE"/>
        </w:rPr>
      </w:pPr>
      <w:r w:rsidRPr="00065762">
        <w:rPr>
          <w:rFonts w:ascii="Arial" w:hAnsi="Arial" w:cs="Arial"/>
          <w:lang w:val="de-DE"/>
        </w:rPr>
        <w:t>c) der Wettbewerbsteilnehmer</w:t>
      </w:r>
      <w:r w:rsidR="00877872" w:rsidRPr="00065762">
        <w:rPr>
          <w:rFonts w:ascii="Arial" w:hAnsi="Arial" w:cs="Arial"/>
          <w:lang w:val="de-DE"/>
        </w:rPr>
        <w:t xml:space="preserve"> keinen der Beschlüsse </w:t>
      </w:r>
      <w:r w:rsidR="00C4525C" w:rsidRPr="00065762">
        <w:rPr>
          <w:rFonts w:ascii="Arial" w:hAnsi="Arial" w:cs="Arial"/>
          <w:lang w:val="de-DE"/>
        </w:rPr>
        <w:t>der Wettbewerbsordnung</w:t>
      </w:r>
      <w:r w:rsidR="00E616EF" w:rsidRPr="00065762">
        <w:rPr>
          <w:rFonts w:ascii="Arial" w:hAnsi="Arial" w:cs="Arial"/>
          <w:lang w:val="de-DE"/>
        </w:rPr>
        <w:t xml:space="preserve"> verletzt,</w:t>
      </w:r>
    </w:p>
    <w:p w:rsidR="00E616EF" w:rsidRPr="00065762" w:rsidRDefault="00E616EF" w:rsidP="000E436E">
      <w:pPr>
        <w:pStyle w:val="Akapitzlist"/>
        <w:spacing w:after="0"/>
        <w:jc w:val="both"/>
        <w:rPr>
          <w:rFonts w:ascii="Arial" w:hAnsi="Arial" w:cs="Arial"/>
          <w:lang w:val="de-DE"/>
        </w:rPr>
      </w:pPr>
      <w:r w:rsidRPr="00065762">
        <w:rPr>
          <w:rFonts w:ascii="Arial" w:hAnsi="Arial" w:cs="Arial"/>
          <w:lang w:val="de-DE"/>
        </w:rPr>
        <w:t>d) das vorgeschlagene Logo</w:t>
      </w:r>
      <w:r w:rsidR="0062510B" w:rsidRPr="00065762">
        <w:rPr>
          <w:rFonts w:ascii="Arial" w:hAnsi="Arial" w:cs="Arial"/>
          <w:lang w:val="de-DE"/>
        </w:rPr>
        <w:t xml:space="preserve"> in Übereinstimmung </w:t>
      </w:r>
      <w:r w:rsidRPr="00065762">
        <w:rPr>
          <w:rFonts w:ascii="Arial" w:hAnsi="Arial" w:cs="Arial"/>
          <w:lang w:val="de-DE"/>
        </w:rPr>
        <w:t>mit den Zwecken des Wettbewerbs entstanden, ein Originalwerk ist und an keiner anderen Stelle früher veröffentlicht wurde,</w:t>
      </w:r>
    </w:p>
    <w:p w:rsidR="00667A99" w:rsidRPr="00065762" w:rsidRDefault="00E616EF" w:rsidP="000E436E">
      <w:pPr>
        <w:pStyle w:val="Akapitzlist"/>
        <w:spacing w:after="0"/>
        <w:jc w:val="both"/>
        <w:rPr>
          <w:rFonts w:ascii="Arial" w:hAnsi="Arial" w:cs="Arial"/>
          <w:lang w:val="de-DE"/>
        </w:rPr>
      </w:pPr>
      <w:r w:rsidRPr="00065762">
        <w:rPr>
          <w:rFonts w:ascii="Arial" w:hAnsi="Arial" w:cs="Arial"/>
          <w:lang w:val="de-DE"/>
        </w:rPr>
        <w:t>e)</w:t>
      </w:r>
      <w:r w:rsidR="00A60D03" w:rsidRPr="00065762">
        <w:rPr>
          <w:rFonts w:ascii="Arial" w:hAnsi="Arial" w:cs="Arial"/>
          <w:lang w:val="de-DE"/>
        </w:rPr>
        <w:t xml:space="preserve"> der Teilnehmer</w:t>
      </w:r>
      <w:r w:rsidR="00451068" w:rsidRPr="00065762">
        <w:rPr>
          <w:rFonts w:ascii="Arial" w:hAnsi="Arial" w:cs="Arial"/>
          <w:lang w:val="de-DE"/>
        </w:rPr>
        <w:t xml:space="preserve"> im Falle der Bestimmung zum Sieger (</w:t>
      </w:r>
      <w:r w:rsidR="00667A99" w:rsidRPr="00065762">
        <w:rPr>
          <w:rFonts w:ascii="Arial" w:hAnsi="Arial" w:cs="Arial"/>
          <w:lang w:val="de-DE"/>
        </w:rPr>
        <w:t>Gewinn</w:t>
      </w:r>
      <w:r w:rsidR="00451068" w:rsidRPr="00065762">
        <w:rPr>
          <w:rFonts w:ascii="Arial" w:hAnsi="Arial" w:cs="Arial"/>
          <w:lang w:val="de-DE"/>
        </w:rPr>
        <w:t xml:space="preserve"> des Wettbewerbs), dazu verpflichtet ist</w:t>
      </w:r>
      <w:r w:rsidR="00667A99" w:rsidRPr="00065762">
        <w:rPr>
          <w:rFonts w:ascii="Arial" w:hAnsi="Arial" w:cs="Arial"/>
          <w:lang w:val="de-DE"/>
        </w:rPr>
        <w:t>,</w:t>
      </w:r>
      <w:r w:rsidR="00451068" w:rsidRPr="00065762">
        <w:rPr>
          <w:rFonts w:ascii="Arial" w:hAnsi="Arial" w:cs="Arial"/>
          <w:lang w:val="de-DE"/>
        </w:rPr>
        <w:t xml:space="preserve"> seine Urheberrechte</w:t>
      </w:r>
      <w:r w:rsidR="00667A99" w:rsidRPr="00065762">
        <w:rPr>
          <w:rFonts w:ascii="Arial" w:hAnsi="Arial" w:cs="Arial"/>
          <w:lang w:val="de-DE"/>
        </w:rPr>
        <w:t xml:space="preserve"> sowie</w:t>
      </w:r>
      <w:r w:rsidR="00451068" w:rsidRPr="00065762">
        <w:rPr>
          <w:rFonts w:ascii="Arial" w:hAnsi="Arial" w:cs="Arial"/>
          <w:lang w:val="de-DE"/>
        </w:rPr>
        <w:t xml:space="preserve"> </w:t>
      </w:r>
      <w:r w:rsidR="00667A99" w:rsidRPr="00065762">
        <w:rPr>
          <w:rFonts w:ascii="Arial" w:hAnsi="Arial" w:cs="Arial"/>
          <w:lang w:val="de-DE"/>
        </w:rPr>
        <w:t>die im Anhang d</w:t>
      </w:r>
      <w:r w:rsidR="0062510B" w:rsidRPr="00065762">
        <w:rPr>
          <w:rFonts w:ascii="Arial" w:hAnsi="Arial" w:cs="Arial"/>
          <w:lang w:val="de-DE"/>
        </w:rPr>
        <w:t>ies</w:t>
      </w:r>
      <w:r w:rsidR="00667A99" w:rsidRPr="00065762">
        <w:rPr>
          <w:rFonts w:ascii="Arial" w:hAnsi="Arial" w:cs="Arial"/>
          <w:lang w:val="de-DE"/>
        </w:rPr>
        <w:t>e</w:t>
      </w:r>
      <w:r w:rsidR="0062510B" w:rsidRPr="00065762">
        <w:rPr>
          <w:rFonts w:ascii="Arial" w:hAnsi="Arial" w:cs="Arial"/>
          <w:lang w:val="de-DE"/>
        </w:rPr>
        <w:t>r</w:t>
      </w:r>
      <w:r w:rsidR="00667A99" w:rsidRPr="00065762">
        <w:rPr>
          <w:rFonts w:ascii="Arial" w:hAnsi="Arial" w:cs="Arial"/>
          <w:lang w:val="de-DE"/>
        </w:rPr>
        <w:t xml:space="preserve"> </w:t>
      </w:r>
      <w:r w:rsidR="0062510B" w:rsidRPr="00065762">
        <w:rPr>
          <w:rFonts w:ascii="Arial" w:hAnsi="Arial" w:cs="Arial"/>
          <w:lang w:val="de-DE"/>
        </w:rPr>
        <w:t xml:space="preserve">Ordnung </w:t>
      </w:r>
      <w:r w:rsidR="00667A99" w:rsidRPr="00065762">
        <w:rPr>
          <w:rFonts w:ascii="Arial" w:hAnsi="Arial" w:cs="Arial"/>
          <w:lang w:val="de-DE"/>
        </w:rPr>
        <w:t xml:space="preserve">befindlichen, in den Grundsätzen des Vertrages bestimmten, Rechte </w:t>
      </w:r>
      <w:r w:rsidR="00451068" w:rsidRPr="00065762">
        <w:rPr>
          <w:rFonts w:ascii="Arial" w:hAnsi="Arial" w:cs="Arial"/>
          <w:lang w:val="de-DE"/>
        </w:rPr>
        <w:t xml:space="preserve">an die </w:t>
      </w:r>
      <w:proofErr w:type="spellStart"/>
      <w:r w:rsidR="00451068" w:rsidRPr="00065762">
        <w:rPr>
          <w:rFonts w:ascii="Arial" w:hAnsi="Arial" w:cs="Arial"/>
          <w:lang w:val="de-DE"/>
        </w:rPr>
        <w:t>SdpZ</w:t>
      </w:r>
      <w:proofErr w:type="spellEnd"/>
      <w:r w:rsidR="00451068" w:rsidRPr="00065762">
        <w:rPr>
          <w:rFonts w:ascii="Arial" w:hAnsi="Arial" w:cs="Arial"/>
          <w:lang w:val="de-DE"/>
        </w:rPr>
        <w:t xml:space="preserve"> </w:t>
      </w:r>
      <w:r w:rsidR="00667A99" w:rsidRPr="00065762">
        <w:rPr>
          <w:rFonts w:ascii="Arial" w:hAnsi="Arial" w:cs="Arial"/>
          <w:lang w:val="de-DE"/>
        </w:rPr>
        <w:t>abzutreten,</w:t>
      </w:r>
    </w:p>
    <w:p w:rsidR="00E7395A" w:rsidRPr="00065762" w:rsidRDefault="00D7155E" w:rsidP="000E436E">
      <w:pPr>
        <w:pStyle w:val="Akapitzlist"/>
        <w:spacing w:after="0"/>
        <w:jc w:val="both"/>
        <w:rPr>
          <w:rFonts w:ascii="Arial" w:hAnsi="Arial" w:cs="Arial"/>
          <w:lang w:val="de-DE"/>
        </w:rPr>
      </w:pPr>
      <w:r w:rsidRPr="00065762">
        <w:rPr>
          <w:rFonts w:ascii="Arial" w:hAnsi="Arial" w:cs="Arial"/>
          <w:lang w:val="de-DE"/>
        </w:rPr>
        <w:t xml:space="preserve">f) </w:t>
      </w:r>
      <w:r w:rsidR="0041536F" w:rsidRPr="00065762">
        <w:rPr>
          <w:rFonts w:ascii="Arial" w:hAnsi="Arial" w:cs="Arial"/>
          <w:lang w:val="de-DE"/>
        </w:rPr>
        <w:t>sofern ein</w:t>
      </w:r>
      <w:r w:rsidR="00A60D03" w:rsidRPr="00065762">
        <w:rPr>
          <w:rFonts w:ascii="Arial" w:hAnsi="Arial" w:cs="Arial"/>
          <w:lang w:val="de-DE"/>
        </w:rPr>
        <w:t xml:space="preserve"> Teilnehmer</w:t>
      </w:r>
      <w:r w:rsidR="0041536F" w:rsidRPr="00065762">
        <w:rPr>
          <w:rFonts w:ascii="Arial" w:hAnsi="Arial" w:cs="Arial"/>
          <w:lang w:val="de-DE"/>
        </w:rPr>
        <w:t xml:space="preserve"> zum Sieger erklärt wird (Gewinn des Wettbewerbs), der eine juristische oder natürliche Person ist, die ein Unternehmen führt, </w:t>
      </w:r>
      <w:r w:rsidR="00667A99" w:rsidRPr="00065762">
        <w:rPr>
          <w:rFonts w:ascii="Arial" w:hAnsi="Arial" w:cs="Arial"/>
          <w:lang w:val="de-DE"/>
        </w:rPr>
        <w:t xml:space="preserve">sich </w:t>
      </w:r>
      <w:r w:rsidR="0041536F" w:rsidRPr="00065762">
        <w:rPr>
          <w:rFonts w:ascii="Arial" w:hAnsi="Arial" w:cs="Arial"/>
          <w:lang w:val="de-DE"/>
        </w:rPr>
        <w:t>der Teilnehmer dazu</w:t>
      </w:r>
      <w:r w:rsidR="00F50DCB" w:rsidRPr="00065762">
        <w:rPr>
          <w:rFonts w:ascii="Arial" w:hAnsi="Arial" w:cs="Arial"/>
          <w:lang w:val="de-DE"/>
        </w:rPr>
        <w:t xml:space="preserve"> verpflichtet</w:t>
      </w:r>
      <w:r w:rsidR="0041536F" w:rsidRPr="00065762">
        <w:rPr>
          <w:rFonts w:ascii="Arial" w:hAnsi="Arial" w:cs="Arial"/>
          <w:lang w:val="de-DE"/>
        </w:rPr>
        <w:t xml:space="preserve">, dem </w:t>
      </w:r>
      <w:r w:rsidR="00065762">
        <w:rPr>
          <w:rFonts w:ascii="Arial" w:hAnsi="Arial" w:cs="Arial"/>
          <w:lang w:val="de-DE"/>
        </w:rPr>
        <w:t>Organisator</w:t>
      </w:r>
      <w:r w:rsidR="0041536F" w:rsidRPr="00065762">
        <w:rPr>
          <w:rFonts w:ascii="Arial" w:hAnsi="Arial" w:cs="Arial"/>
          <w:lang w:val="de-DE"/>
        </w:rPr>
        <w:t xml:space="preserve"> </w:t>
      </w:r>
      <w:r w:rsidR="00065762">
        <w:rPr>
          <w:rFonts w:ascii="Arial" w:hAnsi="Arial" w:cs="Arial"/>
          <w:lang w:val="de-DE"/>
        </w:rPr>
        <w:t>folgende Dokumente</w:t>
      </w:r>
      <w:r w:rsidR="003133B2" w:rsidRPr="00065762">
        <w:rPr>
          <w:rFonts w:ascii="Arial" w:hAnsi="Arial" w:cs="Arial"/>
          <w:lang w:val="de-DE"/>
        </w:rPr>
        <w:t xml:space="preserve"> </w:t>
      </w:r>
      <w:r w:rsidR="0041536F" w:rsidRPr="00065762">
        <w:rPr>
          <w:rFonts w:ascii="Arial" w:hAnsi="Arial" w:cs="Arial"/>
          <w:lang w:val="de-DE"/>
        </w:rPr>
        <w:t xml:space="preserve">zukommen zu lassen: </w:t>
      </w:r>
      <w:r w:rsidR="00222865" w:rsidRPr="00065762">
        <w:rPr>
          <w:rFonts w:ascii="Arial" w:hAnsi="Arial" w:cs="Arial"/>
          <w:lang w:val="de-DE"/>
        </w:rPr>
        <w:t>eine aktuelle Kopie des entsprechenden Registers oder eine aktuelle Bescheinigung über die Eintragung in das Wirtschaftsregister. Die erforderlichen Dokumente sollen im Original oder als Kopie</w:t>
      </w:r>
      <w:r w:rsidR="002543B6" w:rsidRPr="00065762">
        <w:rPr>
          <w:rFonts w:ascii="Arial" w:hAnsi="Arial" w:cs="Arial"/>
          <w:lang w:val="de-DE"/>
        </w:rPr>
        <w:t>, deren Übereinstimmung mit dem Original durch die dargelegten Daten und den Firmenstempel oder durch die Unterschrift einer dazu autorisierten Person bescheinigt ist</w:t>
      </w:r>
      <w:r w:rsidR="00222865" w:rsidRPr="00065762">
        <w:rPr>
          <w:rFonts w:ascii="Arial" w:hAnsi="Arial" w:cs="Arial"/>
          <w:lang w:val="de-DE"/>
        </w:rPr>
        <w:t xml:space="preserve">, </w:t>
      </w:r>
      <w:r w:rsidR="003133B2" w:rsidRPr="00065762">
        <w:rPr>
          <w:rFonts w:ascii="Arial" w:hAnsi="Arial" w:cs="Arial"/>
          <w:lang w:val="de-DE"/>
        </w:rPr>
        <w:t>eingereicht werden</w:t>
      </w:r>
      <w:r w:rsidR="001E1C29" w:rsidRPr="00065762">
        <w:rPr>
          <w:rFonts w:ascii="Arial" w:hAnsi="Arial" w:cs="Arial"/>
          <w:lang w:val="de-DE"/>
        </w:rPr>
        <w:t>. I</w:t>
      </w:r>
      <w:r w:rsidR="002543B6" w:rsidRPr="00065762">
        <w:rPr>
          <w:rFonts w:ascii="Arial" w:hAnsi="Arial" w:cs="Arial"/>
          <w:lang w:val="de-DE"/>
        </w:rPr>
        <w:t xml:space="preserve">m Falle in Polen registrierter oder ins Wirtschaftsregister in Polen eingetragener </w:t>
      </w:r>
      <w:r w:rsidR="00A60D03" w:rsidRPr="00065762">
        <w:rPr>
          <w:rFonts w:ascii="Arial" w:hAnsi="Arial" w:cs="Arial"/>
          <w:lang w:val="de-DE"/>
        </w:rPr>
        <w:t>Teilnehme</w:t>
      </w:r>
      <w:r w:rsidR="002543B6" w:rsidRPr="00065762">
        <w:rPr>
          <w:rFonts w:ascii="Arial" w:hAnsi="Arial" w:cs="Arial"/>
          <w:lang w:val="de-DE"/>
        </w:rPr>
        <w:t>r</w:t>
      </w:r>
      <w:r w:rsidR="001E1C29" w:rsidRPr="00065762">
        <w:rPr>
          <w:rFonts w:ascii="Arial" w:hAnsi="Arial" w:cs="Arial"/>
          <w:lang w:val="de-DE"/>
        </w:rPr>
        <w:t xml:space="preserve"> darf</w:t>
      </w:r>
      <w:r w:rsidR="002543B6" w:rsidRPr="00065762">
        <w:rPr>
          <w:rFonts w:ascii="Arial" w:hAnsi="Arial" w:cs="Arial"/>
          <w:lang w:val="de-DE"/>
        </w:rPr>
        <w:t xml:space="preserve"> die Abgabe </w:t>
      </w:r>
      <w:r w:rsidR="00B014B9" w:rsidRPr="00065762">
        <w:rPr>
          <w:rFonts w:ascii="Arial" w:hAnsi="Arial" w:cs="Arial"/>
          <w:lang w:val="de-DE"/>
        </w:rPr>
        <w:t>ausgedruckter elektronischer Dokumente</w:t>
      </w:r>
      <w:r w:rsidR="00E7395A" w:rsidRPr="00065762">
        <w:rPr>
          <w:rFonts w:ascii="Arial" w:hAnsi="Arial" w:cs="Arial"/>
          <w:lang w:val="de-DE"/>
        </w:rPr>
        <w:t xml:space="preserve"> erfolgen, die aus dem Zentralen </w:t>
      </w:r>
      <w:r w:rsidR="00E7395A" w:rsidRPr="00065762">
        <w:rPr>
          <w:rFonts w:ascii="Arial" w:hAnsi="Arial" w:cs="Arial"/>
          <w:lang w:val="de-DE"/>
        </w:rPr>
        <w:lastRenderedPageBreak/>
        <w:t>Landesregister, geführt durch das Justizministerium, oder aus dem Zentralen Register über die Wirtschaftstätigkeit, geführt durch das Wirtschaftsministerium, stammen.</w:t>
      </w:r>
    </w:p>
    <w:p w:rsidR="00894D66" w:rsidRPr="00065762" w:rsidRDefault="00894D66" w:rsidP="000E436E">
      <w:pPr>
        <w:pStyle w:val="Akapitzlist"/>
        <w:numPr>
          <w:ilvl w:val="0"/>
          <w:numId w:val="39"/>
        </w:numPr>
        <w:spacing w:after="0"/>
        <w:jc w:val="both"/>
        <w:rPr>
          <w:rFonts w:ascii="Arial" w:hAnsi="Arial" w:cs="Arial"/>
          <w:lang w:val="de-DE"/>
        </w:rPr>
      </w:pPr>
      <w:r w:rsidRPr="00065762">
        <w:rPr>
          <w:rFonts w:ascii="Arial" w:hAnsi="Arial" w:cs="Arial"/>
          <w:lang w:val="de-DE"/>
        </w:rPr>
        <w:t>In den Wettbewerb dürfen auch Gruppenarbeiten eingereicht werden.</w:t>
      </w:r>
    </w:p>
    <w:p w:rsidR="00894D66" w:rsidRPr="00065762" w:rsidRDefault="00A60D03" w:rsidP="000E436E">
      <w:pPr>
        <w:pStyle w:val="Akapitzlist"/>
        <w:numPr>
          <w:ilvl w:val="0"/>
          <w:numId w:val="39"/>
        </w:numPr>
        <w:spacing w:after="0"/>
        <w:jc w:val="both"/>
        <w:rPr>
          <w:rFonts w:ascii="Arial" w:hAnsi="Arial" w:cs="Arial"/>
          <w:lang w:val="de-DE"/>
        </w:rPr>
      </w:pPr>
      <w:r w:rsidRPr="00065762">
        <w:rPr>
          <w:rFonts w:ascii="Arial" w:hAnsi="Arial" w:cs="Arial"/>
          <w:lang w:val="de-DE"/>
        </w:rPr>
        <w:t>Jeder Teilnehmer</w:t>
      </w:r>
      <w:r w:rsidR="003133B2" w:rsidRPr="00065762">
        <w:rPr>
          <w:rFonts w:ascii="Arial" w:hAnsi="Arial" w:cs="Arial"/>
          <w:lang w:val="de-DE"/>
        </w:rPr>
        <w:t xml:space="preserve"> darf maximal 3 Logo-Projekte einreichen. Alle Projekte müssen </w:t>
      </w:r>
      <w:r w:rsidR="001E1C29" w:rsidRPr="00065762">
        <w:rPr>
          <w:rFonts w:ascii="Arial" w:hAnsi="Arial" w:cs="Arial"/>
          <w:lang w:val="de-DE"/>
        </w:rPr>
        <w:t xml:space="preserve">auf getrennten </w:t>
      </w:r>
      <w:r w:rsidR="003133B2" w:rsidRPr="00065762">
        <w:rPr>
          <w:rFonts w:ascii="Arial" w:hAnsi="Arial" w:cs="Arial"/>
          <w:lang w:val="de-DE"/>
        </w:rPr>
        <w:t>Formulare</w:t>
      </w:r>
      <w:r w:rsidR="001E1C29" w:rsidRPr="00065762">
        <w:rPr>
          <w:rFonts w:ascii="Arial" w:hAnsi="Arial" w:cs="Arial"/>
          <w:lang w:val="de-DE"/>
        </w:rPr>
        <w:t>n</w:t>
      </w:r>
      <w:r w:rsidR="003133B2" w:rsidRPr="00065762">
        <w:rPr>
          <w:rFonts w:ascii="Arial" w:hAnsi="Arial" w:cs="Arial"/>
          <w:lang w:val="de-DE"/>
        </w:rPr>
        <w:t xml:space="preserve"> eingereicht werden.</w:t>
      </w:r>
    </w:p>
    <w:p w:rsidR="003133B2" w:rsidRPr="00065762" w:rsidRDefault="00E7395A" w:rsidP="000E436E">
      <w:pPr>
        <w:pStyle w:val="Akapitzlist"/>
        <w:numPr>
          <w:ilvl w:val="0"/>
          <w:numId w:val="39"/>
        </w:numPr>
        <w:spacing w:after="0"/>
        <w:jc w:val="both"/>
        <w:rPr>
          <w:rFonts w:ascii="Arial" w:hAnsi="Arial" w:cs="Arial"/>
          <w:lang w:val="de-DE"/>
        </w:rPr>
      </w:pPr>
      <w:r w:rsidRPr="00065762">
        <w:rPr>
          <w:rFonts w:ascii="Arial" w:hAnsi="Arial" w:cs="Arial"/>
          <w:lang w:val="de-DE"/>
        </w:rPr>
        <w:t xml:space="preserve">Zum Wettbewerb sollen Beiträge </w:t>
      </w:r>
      <w:r w:rsidR="003133B2" w:rsidRPr="00065762">
        <w:rPr>
          <w:rFonts w:ascii="Arial" w:hAnsi="Arial" w:cs="Arial"/>
          <w:lang w:val="de-DE"/>
        </w:rPr>
        <w:t xml:space="preserve">eingereicht werden, </w:t>
      </w:r>
      <w:r w:rsidRPr="00065762">
        <w:rPr>
          <w:rFonts w:ascii="Arial" w:hAnsi="Arial" w:cs="Arial"/>
          <w:lang w:val="de-DE"/>
        </w:rPr>
        <w:t>die folgende Elemente beinhalten</w:t>
      </w:r>
      <w:r w:rsidR="003133B2" w:rsidRPr="00065762">
        <w:rPr>
          <w:rFonts w:ascii="Arial" w:hAnsi="Arial" w:cs="Arial"/>
          <w:lang w:val="de-DE"/>
        </w:rPr>
        <w:t>:</w:t>
      </w:r>
    </w:p>
    <w:p w:rsidR="003133B2" w:rsidRPr="00065762" w:rsidRDefault="003133B2" w:rsidP="000E436E">
      <w:pPr>
        <w:pStyle w:val="Akapitzlist"/>
        <w:spacing w:after="0"/>
        <w:jc w:val="both"/>
        <w:rPr>
          <w:rFonts w:ascii="Arial" w:hAnsi="Arial" w:cs="Arial"/>
          <w:lang w:val="de-DE"/>
        </w:rPr>
      </w:pPr>
      <w:r w:rsidRPr="00065762">
        <w:rPr>
          <w:rFonts w:ascii="Arial" w:hAnsi="Arial" w:cs="Arial"/>
          <w:lang w:val="de-DE"/>
        </w:rPr>
        <w:t>a) Logo in Farbversion auf weißem Hintergrund, b) Logo in schwarz-weiß Version</w:t>
      </w:r>
      <w:r w:rsidR="00620211">
        <w:rPr>
          <w:rFonts w:ascii="Arial" w:hAnsi="Arial" w:cs="Arial"/>
          <w:lang w:val="de-DE"/>
        </w:rPr>
        <w:t xml:space="preserve"> </w:t>
      </w:r>
      <w:r w:rsidR="00620211" w:rsidRPr="00065762">
        <w:rPr>
          <w:rFonts w:ascii="Arial" w:hAnsi="Arial" w:cs="Arial"/>
          <w:lang w:val="de-DE"/>
        </w:rPr>
        <w:t>auf weißem Hintergrund</w:t>
      </w:r>
      <w:r w:rsidRPr="00065762">
        <w:rPr>
          <w:rFonts w:ascii="Arial" w:hAnsi="Arial" w:cs="Arial"/>
          <w:lang w:val="de-DE"/>
        </w:rPr>
        <w:t>, ,</w:t>
      </w:r>
    </w:p>
    <w:p w:rsidR="003133B2" w:rsidRPr="00065762" w:rsidRDefault="003133B2" w:rsidP="000E436E">
      <w:pPr>
        <w:pStyle w:val="Akapitzlist"/>
        <w:spacing w:after="0"/>
        <w:jc w:val="both"/>
        <w:rPr>
          <w:rFonts w:ascii="Arial" w:hAnsi="Arial" w:cs="Arial"/>
          <w:lang w:val="de-DE"/>
        </w:rPr>
      </w:pPr>
      <w:r w:rsidRPr="00065762">
        <w:rPr>
          <w:rFonts w:ascii="Arial" w:hAnsi="Arial" w:cs="Arial"/>
          <w:lang w:val="de-DE"/>
        </w:rPr>
        <w:t>c) Visualisierung, mindestens zwei</w:t>
      </w:r>
      <w:r w:rsidR="00620211">
        <w:rPr>
          <w:rFonts w:ascii="Arial" w:hAnsi="Arial" w:cs="Arial"/>
          <w:lang w:val="de-DE"/>
        </w:rPr>
        <w:t>-drei</w:t>
      </w:r>
      <w:r w:rsidRPr="00065762">
        <w:rPr>
          <w:rFonts w:ascii="Arial" w:hAnsi="Arial" w:cs="Arial"/>
          <w:lang w:val="de-DE"/>
        </w:rPr>
        <w:t xml:space="preserve"> Beispiele, der Anwendung des Logos (z.B. Internetseite, Pressewerbung), gespeichert im JPG-Format.</w:t>
      </w:r>
    </w:p>
    <w:p w:rsidR="003133B2" w:rsidRPr="00065762" w:rsidRDefault="00620211" w:rsidP="000E436E">
      <w:pPr>
        <w:pStyle w:val="Akapitzlist"/>
        <w:numPr>
          <w:ilvl w:val="0"/>
          <w:numId w:val="39"/>
        </w:numPr>
        <w:spacing w:after="0"/>
        <w:jc w:val="both"/>
        <w:rPr>
          <w:rFonts w:ascii="Arial" w:hAnsi="Arial" w:cs="Arial"/>
          <w:lang w:val="de-DE"/>
        </w:rPr>
      </w:pPr>
      <w:r w:rsidRPr="00620211">
        <w:rPr>
          <w:rFonts w:ascii="Arial" w:hAnsi="Arial" w:cs="Arial"/>
          <w:lang w:val="de-DE"/>
        </w:rPr>
        <w:t>Wir bitten um Vorbereitung der f</w:t>
      </w:r>
      <w:r>
        <w:rPr>
          <w:rFonts w:ascii="Arial" w:hAnsi="Arial" w:cs="Arial"/>
          <w:lang w:val="de-DE"/>
        </w:rPr>
        <w:t xml:space="preserve">olgenden Formate: JPG, </w:t>
      </w:r>
      <w:proofErr w:type="spellStart"/>
      <w:r>
        <w:rPr>
          <w:rFonts w:ascii="Arial" w:hAnsi="Arial" w:cs="Arial"/>
          <w:lang w:val="de-DE"/>
        </w:rPr>
        <w:t>CMYK.eps</w:t>
      </w:r>
      <w:proofErr w:type="spellEnd"/>
      <w:r>
        <w:rPr>
          <w:rFonts w:ascii="Arial" w:hAnsi="Arial" w:cs="Arial"/>
          <w:lang w:val="de-DE"/>
        </w:rPr>
        <w:t xml:space="preserve">. </w:t>
      </w:r>
      <w:r w:rsidR="003133B2" w:rsidRPr="00065762">
        <w:rPr>
          <w:rFonts w:ascii="Arial" w:hAnsi="Arial" w:cs="Arial"/>
          <w:lang w:val="de-DE"/>
        </w:rPr>
        <w:t>Die Wettbewerbsbeiträge we</w:t>
      </w:r>
      <w:r w:rsidR="00A60D03" w:rsidRPr="00065762">
        <w:rPr>
          <w:rFonts w:ascii="Arial" w:hAnsi="Arial" w:cs="Arial"/>
          <w:lang w:val="de-DE"/>
        </w:rPr>
        <w:t>rden den Wettbewerbsteilnehmer</w:t>
      </w:r>
      <w:r w:rsidR="003133B2" w:rsidRPr="00065762">
        <w:rPr>
          <w:rFonts w:ascii="Arial" w:hAnsi="Arial" w:cs="Arial"/>
          <w:lang w:val="de-DE"/>
        </w:rPr>
        <w:t>n nicht zurückgegeben</w:t>
      </w:r>
      <w:r w:rsidR="00BD10CD" w:rsidRPr="00065762">
        <w:rPr>
          <w:rFonts w:ascii="Arial" w:hAnsi="Arial" w:cs="Arial"/>
          <w:lang w:val="de-DE"/>
        </w:rPr>
        <w:t>. Der Organisator verpflichtet sich dazu, jene Beiträge nicht zu verwenden, die nicht ausgezeichnet wurden.</w:t>
      </w:r>
    </w:p>
    <w:p w:rsidR="00D7155E" w:rsidRPr="00065762" w:rsidRDefault="00BD10CD" w:rsidP="000E436E">
      <w:pPr>
        <w:pStyle w:val="Akapitzlist"/>
        <w:numPr>
          <w:ilvl w:val="0"/>
          <w:numId w:val="39"/>
        </w:numPr>
        <w:spacing w:after="0"/>
        <w:jc w:val="both"/>
        <w:rPr>
          <w:rFonts w:ascii="Arial" w:hAnsi="Arial" w:cs="Arial"/>
          <w:lang w:val="de-DE"/>
        </w:rPr>
      </w:pPr>
      <w:r w:rsidRPr="00065762">
        <w:rPr>
          <w:rFonts w:ascii="Arial" w:hAnsi="Arial" w:cs="Arial"/>
          <w:lang w:val="de-DE"/>
        </w:rPr>
        <w:t xml:space="preserve">Das Fehlen irgendeiner Komponente, die </w:t>
      </w:r>
      <w:r w:rsidR="00065762" w:rsidRPr="00065762">
        <w:rPr>
          <w:rFonts w:ascii="Arial" w:hAnsi="Arial" w:cs="Arial"/>
          <w:lang w:val="de-DE"/>
        </w:rPr>
        <w:t>Pkt. IV.8.</w:t>
      </w:r>
      <w:r w:rsidRPr="00065762">
        <w:rPr>
          <w:rFonts w:ascii="Arial" w:hAnsi="Arial" w:cs="Arial"/>
          <w:lang w:val="de-DE"/>
        </w:rPr>
        <w:t xml:space="preserve"> genannt wurden, in Bezug auf den Wettbewerbsbeitrag bewirkt eine Nichtbeachtung de</w:t>
      </w:r>
      <w:r w:rsidR="001E1C29" w:rsidRPr="00065762">
        <w:rPr>
          <w:rFonts w:ascii="Arial" w:hAnsi="Arial" w:cs="Arial"/>
          <w:lang w:val="de-DE"/>
        </w:rPr>
        <w:t>s</w:t>
      </w:r>
      <w:r w:rsidR="00D7155E" w:rsidRPr="00065762">
        <w:rPr>
          <w:rFonts w:ascii="Arial" w:hAnsi="Arial" w:cs="Arial"/>
          <w:lang w:val="de-DE"/>
        </w:rPr>
        <w:t xml:space="preserve"> zugesendeten</w:t>
      </w:r>
      <w:r w:rsidRPr="00065762">
        <w:rPr>
          <w:rFonts w:ascii="Arial" w:hAnsi="Arial" w:cs="Arial"/>
          <w:lang w:val="de-DE"/>
        </w:rPr>
        <w:t xml:space="preserve"> </w:t>
      </w:r>
      <w:r w:rsidR="001E1C29" w:rsidRPr="00065762">
        <w:rPr>
          <w:rFonts w:ascii="Arial" w:hAnsi="Arial" w:cs="Arial"/>
          <w:lang w:val="de-DE"/>
        </w:rPr>
        <w:t xml:space="preserve">Beitrages </w:t>
      </w:r>
      <w:r w:rsidRPr="00065762">
        <w:rPr>
          <w:rFonts w:ascii="Arial" w:hAnsi="Arial" w:cs="Arial"/>
          <w:lang w:val="de-DE"/>
        </w:rPr>
        <w:t>im Wettbewerb</w:t>
      </w:r>
      <w:r w:rsidR="00E65A63" w:rsidRPr="00065762">
        <w:rPr>
          <w:rFonts w:ascii="Arial" w:hAnsi="Arial" w:cs="Arial"/>
          <w:lang w:val="de-DE"/>
        </w:rPr>
        <w:t>.</w:t>
      </w:r>
      <w:r w:rsidR="00D7155E" w:rsidRPr="00065762">
        <w:rPr>
          <w:rFonts w:ascii="Arial" w:hAnsi="Arial" w:cs="Arial"/>
          <w:lang w:val="de-DE"/>
        </w:rPr>
        <w:t xml:space="preserve"> </w:t>
      </w:r>
    </w:p>
    <w:p w:rsidR="00E54FF3" w:rsidRPr="00065762" w:rsidRDefault="00E65A63" w:rsidP="000E436E">
      <w:pPr>
        <w:pStyle w:val="Akapitzlist"/>
        <w:numPr>
          <w:ilvl w:val="0"/>
          <w:numId w:val="39"/>
        </w:numPr>
        <w:spacing w:after="0"/>
        <w:jc w:val="both"/>
        <w:rPr>
          <w:rFonts w:ascii="Arial" w:hAnsi="Arial" w:cs="Arial"/>
          <w:lang w:val="de-DE"/>
        </w:rPr>
      </w:pPr>
      <w:r w:rsidRPr="00065762">
        <w:rPr>
          <w:rFonts w:ascii="Arial" w:hAnsi="Arial" w:cs="Arial"/>
          <w:lang w:val="de-DE"/>
        </w:rPr>
        <w:t>Der Organisator trägt keine Verantwortung für solche Anmeldungen, welche ihn durch von ihm unabhängigen Gründen nicht erreichen, u. A. in Folge eines Ausfalls der Internetverbindung.</w:t>
      </w:r>
    </w:p>
    <w:p w:rsidR="00DE729F" w:rsidRPr="00065762" w:rsidRDefault="00CF49C5" w:rsidP="000E436E">
      <w:pPr>
        <w:spacing w:before="100" w:beforeAutospacing="1" w:after="100" w:afterAutospacing="1"/>
        <w:ind w:left="2124"/>
        <w:jc w:val="both"/>
        <w:outlineLvl w:val="2"/>
        <w:rPr>
          <w:rFonts w:ascii="Arial" w:eastAsia="Times New Roman" w:hAnsi="Arial" w:cs="Arial"/>
          <w:b/>
          <w:bCs/>
          <w:sz w:val="24"/>
          <w:szCs w:val="24"/>
          <w:lang w:eastAsia="pl-PL"/>
        </w:rPr>
      </w:pPr>
      <w:r w:rsidRPr="00065762">
        <w:rPr>
          <w:rFonts w:ascii="Arial" w:eastAsia="Times New Roman" w:hAnsi="Arial" w:cs="Arial"/>
          <w:b/>
          <w:bCs/>
          <w:sz w:val="24"/>
          <w:szCs w:val="24"/>
          <w:lang w:eastAsia="pl-PL"/>
        </w:rPr>
        <w:t xml:space="preserve">V. </w:t>
      </w:r>
      <w:proofErr w:type="spellStart"/>
      <w:r w:rsidRPr="00065762">
        <w:rPr>
          <w:rFonts w:ascii="Arial" w:eastAsia="Times New Roman" w:hAnsi="Arial" w:cs="Arial"/>
          <w:b/>
          <w:bCs/>
          <w:sz w:val="24"/>
          <w:szCs w:val="24"/>
          <w:lang w:eastAsia="pl-PL"/>
        </w:rPr>
        <w:t>Wettbewerbskommission</w:t>
      </w:r>
      <w:proofErr w:type="spellEnd"/>
      <w:r w:rsidRPr="00065762">
        <w:rPr>
          <w:rFonts w:ascii="Arial" w:eastAsia="Times New Roman" w:hAnsi="Arial" w:cs="Arial"/>
          <w:b/>
          <w:bCs/>
          <w:sz w:val="24"/>
          <w:szCs w:val="24"/>
          <w:lang w:eastAsia="pl-PL"/>
        </w:rPr>
        <w:t xml:space="preserve"> </w:t>
      </w:r>
      <w:proofErr w:type="spellStart"/>
      <w:r w:rsidRPr="00065762">
        <w:rPr>
          <w:rFonts w:ascii="Arial" w:eastAsia="Times New Roman" w:hAnsi="Arial" w:cs="Arial"/>
          <w:b/>
          <w:bCs/>
          <w:sz w:val="24"/>
          <w:szCs w:val="24"/>
          <w:lang w:eastAsia="pl-PL"/>
        </w:rPr>
        <w:t>und</w:t>
      </w:r>
      <w:proofErr w:type="spellEnd"/>
      <w:r w:rsidRPr="00065762">
        <w:rPr>
          <w:rFonts w:ascii="Arial" w:eastAsia="Times New Roman" w:hAnsi="Arial" w:cs="Arial"/>
          <w:b/>
          <w:bCs/>
          <w:sz w:val="24"/>
          <w:szCs w:val="24"/>
          <w:lang w:eastAsia="pl-PL"/>
        </w:rPr>
        <w:t xml:space="preserve"> </w:t>
      </w:r>
      <w:proofErr w:type="spellStart"/>
      <w:r w:rsidRPr="00065762">
        <w:rPr>
          <w:rFonts w:ascii="Arial" w:eastAsia="Times New Roman" w:hAnsi="Arial" w:cs="Arial"/>
          <w:b/>
          <w:bCs/>
          <w:sz w:val="24"/>
          <w:szCs w:val="24"/>
          <w:lang w:eastAsia="pl-PL"/>
        </w:rPr>
        <w:t>Wettbewerbsentscheidung</w:t>
      </w:r>
      <w:proofErr w:type="spellEnd"/>
    </w:p>
    <w:p w:rsidR="00CF49C5" w:rsidRPr="00065762" w:rsidRDefault="00CF49C5" w:rsidP="000E436E">
      <w:pPr>
        <w:pStyle w:val="Akapitzlist"/>
        <w:numPr>
          <w:ilvl w:val="0"/>
          <w:numId w:val="30"/>
        </w:numPr>
        <w:spacing w:before="100" w:beforeAutospacing="1" w:after="100" w:afterAutospacing="1"/>
        <w:jc w:val="both"/>
        <w:outlineLvl w:val="2"/>
        <w:rPr>
          <w:rFonts w:ascii="Arial" w:eastAsia="Times New Roman" w:hAnsi="Arial" w:cs="Arial"/>
          <w:bCs/>
          <w:lang w:val="de-DE" w:eastAsia="pl-PL"/>
        </w:rPr>
      </w:pPr>
      <w:r w:rsidRPr="00065762">
        <w:rPr>
          <w:rFonts w:ascii="Arial" w:eastAsia="Times New Roman" w:hAnsi="Arial" w:cs="Arial"/>
          <w:bCs/>
          <w:lang w:val="de-DE" w:eastAsia="pl-PL"/>
        </w:rPr>
        <w:t>Der Organisator ernennt die Wettbewerbskommission um die eingereichten Logo-Projekte zu bewerten sowie die aus de</w:t>
      </w:r>
      <w:r w:rsidR="001E1C29" w:rsidRPr="00065762">
        <w:rPr>
          <w:rFonts w:ascii="Arial" w:eastAsia="Times New Roman" w:hAnsi="Arial" w:cs="Arial"/>
          <w:bCs/>
          <w:lang w:val="de-DE" w:eastAsia="pl-PL"/>
        </w:rPr>
        <w:t xml:space="preserve">r Ordnung </w:t>
      </w:r>
      <w:r w:rsidR="003663B3" w:rsidRPr="00065762">
        <w:rPr>
          <w:rFonts w:ascii="Arial" w:eastAsia="Times New Roman" w:hAnsi="Arial" w:cs="Arial"/>
          <w:bCs/>
          <w:lang w:val="de-DE" w:eastAsia="pl-PL"/>
        </w:rPr>
        <w:t>resultierenden formalen Teilnahmebedingungen zu erfüllen.</w:t>
      </w:r>
    </w:p>
    <w:p w:rsidR="003663B3" w:rsidRPr="00065762" w:rsidRDefault="00B82F61" w:rsidP="000E436E">
      <w:pPr>
        <w:pStyle w:val="Akapitzlist"/>
        <w:numPr>
          <w:ilvl w:val="0"/>
          <w:numId w:val="30"/>
        </w:numPr>
        <w:spacing w:before="100" w:beforeAutospacing="1" w:after="100" w:afterAutospacing="1"/>
        <w:jc w:val="both"/>
        <w:outlineLvl w:val="2"/>
        <w:rPr>
          <w:rFonts w:ascii="Arial" w:eastAsia="Times New Roman" w:hAnsi="Arial" w:cs="Arial"/>
          <w:bCs/>
          <w:lang w:val="de-DE" w:eastAsia="pl-PL"/>
        </w:rPr>
      </w:pPr>
      <w:r w:rsidRPr="00065762">
        <w:rPr>
          <w:rFonts w:ascii="Arial" w:eastAsia="Times New Roman" w:hAnsi="Arial" w:cs="Arial"/>
          <w:bCs/>
          <w:lang w:val="de-DE" w:eastAsia="pl-PL"/>
        </w:rPr>
        <w:t xml:space="preserve">Bis zum </w:t>
      </w:r>
      <w:r w:rsidR="0070792A">
        <w:rPr>
          <w:rFonts w:ascii="Arial" w:eastAsia="Times New Roman" w:hAnsi="Arial" w:cs="Arial"/>
          <w:bCs/>
          <w:lang w:val="de-DE" w:eastAsia="pl-PL"/>
        </w:rPr>
        <w:t>10. April</w:t>
      </w:r>
      <w:r w:rsidRPr="00065762">
        <w:rPr>
          <w:rFonts w:ascii="Arial" w:eastAsia="Times New Roman" w:hAnsi="Arial" w:cs="Arial"/>
          <w:bCs/>
          <w:lang w:val="de-DE" w:eastAsia="pl-PL"/>
        </w:rPr>
        <w:t xml:space="preserve"> 2017 bewertet </w:t>
      </w:r>
      <w:r w:rsidR="003663B3" w:rsidRPr="00065762">
        <w:rPr>
          <w:rFonts w:ascii="Arial" w:eastAsia="Times New Roman" w:hAnsi="Arial" w:cs="Arial"/>
          <w:bCs/>
          <w:lang w:val="de-DE" w:eastAsia="pl-PL"/>
        </w:rPr>
        <w:t xml:space="preserve">die Kommission </w:t>
      </w:r>
      <w:r w:rsidR="00D7155E" w:rsidRPr="00065762">
        <w:rPr>
          <w:rFonts w:ascii="Arial" w:eastAsia="Times New Roman" w:hAnsi="Arial" w:cs="Arial"/>
          <w:bCs/>
          <w:lang w:val="de-DE" w:eastAsia="pl-PL"/>
        </w:rPr>
        <w:t>die</w:t>
      </w:r>
      <w:r w:rsidR="003663B3" w:rsidRPr="00065762">
        <w:rPr>
          <w:rFonts w:ascii="Arial" w:eastAsia="Times New Roman" w:hAnsi="Arial" w:cs="Arial"/>
          <w:bCs/>
          <w:lang w:val="de-DE" w:eastAsia="pl-PL"/>
        </w:rPr>
        <w:t xml:space="preserve"> eingetroffenen Projekte und informiert die Preisträger des Wettbewerbs</w:t>
      </w:r>
      <w:r w:rsidR="001E1C29" w:rsidRPr="00065762">
        <w:rPr>
          <w:rFonts w:ascii="Arial" w:eastAsia="Times New Roman" w:hAnsi="Arial" w:cs="Arial"/>
          <w:bCs/>
          <w:lang w:val="de-DE" w:eastAsia="pl-PL"/>
        </w:rPr>
        <w:t xml:space="preserve"> über die Entscheidung der Kommission</w:t>
      </w:r>
      <w:r w:rsidR="003663B3" w:rsidRPr="00065762">
        <w:rPr>
          <w:rFonts w:ascii="Arial" w:eastAsia="Times New Roman" w:hAnsi="Arial" w:cs="Arial"/>
          <w:bCs/>
          <w:lang w:val="de-DE" w:eastAsia="pl-PL"/>
        </w:rPr>
        <w:t>.</w:t>
      </w:r>
    </w:p>
    <w:p w:rsidR="00B82F61" w:rsidRPr="00065762" w:rsidRDefault="00B82F61" w:rsidP="000E436E">
      <w:pPr>
        <w:pStyle w:val="Akapitzlist"/>
        <w:numPr>
          <w:ilvl w:val="0"/>
          <w:numId w:val="30"/>
        </w:numPr>
        <w:spacing w:before="100" w:beforeAutospacing="1" w:after="100" w:afterAutospacing="1"/>
        <w:jc w:val="both"/>
        <w:outlineLvl w:val="2"/>
        <w:rPr>
          <w:rFonts w:ascii="Arial" w:eastAsia="Times New Roman" w:hAnsi="Arial" w:cs="Arial"/>
          <w:bCs/>
          <w:lang w:val="de-DE" w:eastAsia="pl-PL"/>
        </w:rPr>
      </w:pPr>
      <w:r w:rsidRPr="00065762">
        <w:rPr>
          <w:rFonts w:ascii="Arial" w:eastAsia="Times New Roman" w:hAnsi="Arial" w:cs="Arial"/>
          <w:bCs/>
          <w:lang w:val="de-DE" w:eastAsia="pl-PL"/>
        </w:rPr>
        <w:t>Bestandteil der Kommission sind Vertreter der Organisationen und der Partner</w:t>
      </w:r>
      <w:r w:rsidR="001E1C29" w:rsidRPr="00065762">
        <w:rPr>
          <w:rFonts w:ascii="Arial" w:eastAsia="Times New Roman" w:hAnsi="Arial" w:cs="Arial"/>
          <w:bCs/>
          <w:lang w:val="de-DE" w:eastAsia="pl-PL"/>
        </w:rPr>
        <w:t>.</w:t>
      </w:r>
    </w:p>
    <w:p w:rsidR="00B82F61" w:rsidRPr="00065762" w:rsidRDefault="00B82F61" w:rsidP="000E436E">
      <w:pPr>
        <w:pStyle w:val="Akapitzlist"/>
        <w:numPr>
          <w:ilvl w:val="0"/>
          <w:numId w:val="30"/>
        </w:numPr>
        <w:spacing w:before="100" w:beforeAutospacing="1" w:after="100" w:afterAutospacing="1"/>
        <w:jc w:val="both"/>
        <w:outlineLvl w:val="2"/>
        <w:rPr>
          <w:rFonts w:ascii="Arial" w:eastAsia="Times New Roman" w:hAnsi="Arial" w:cs="Arial"/>
          <w:bCs/>
          <w:lang w:val="de-DE" w:eastAsia="pl-PL"/>
        </w:rPr>
      </w:pPr>
      <w:r w:rsidRPr="00065762">
        <w:rPr>
          <w:rFonts w:ascii="Arial" w:eastAsia="Times New Roman" w:hAnsi="Arial" w:cs="Arial"/>
          <w:bCs/>
          <w:lang w:val="de-DE" w:eastAsia="pl-PL"/>
        </w:rPr>
        <w:t>Die Sitzungen der Kommission, darunter solche die sich mit der Entscheidung beschäftigen, sind gültig, sofern mindestens die Hälfte der Mitglieder der Kommission an ihnen teilnimmt</w:t>
      </w:r>
      <w:r w:rsidR="007F74D5" w:rsidRPr="00065762">
        <w:rPr>
          <w:rFonts w:ascii="Arial" w:eastAsia="Times New Roman" w:hAnsi="Arial" w:cs="Arial"/>
          <w:bCs/>
          <w:lang w:val="de-DE" w:eastAsia="pl-PL"/>
        </w:rPr>
        <w:t>.</w:t>
      </w:r>
    </w:p>
    <w:p w:rsidR="00931E6E" w:rsidRPr="00065762" w:rsidRDefault="00931E6E" w:rsidP="000E436E">
      <w:pPr>
        <w:spacing w:before="100" w:beforeAutospacing="1" w:after="100" w:afterAutospacing="1"/>
        <w:ind w:left="720" w:firstLine="708"/>
        <w:jc w:val="both"/>
        <w:rPr>
          <w:rFonts w:ascii="Arial" w:eastAsia="Times New Roman" w:hAnsi="Arial" w:cs="Arial"/>
          <w:b/>
          <w:sz w:val="24"/>
          <w:szCs w:val="24"/>
          <w:lang w:val="de-DE" w:eastAsia="pl-PL"/>
        </w:rPr>
      </w:pPr>
      <w:r w:rsidRPr="00065762">
        <w:rPr>
          <w:rFonts w:ascii="Arial" w:eastAsia="Times New Roman" w:hAnsi="Arial" w:cs="Arial"/>
          <w:b/>
          <w:sz w:val="24"/>
          <w:szCs w:val="24"/>
          <w:lang w:val="de-DE" w:eastAsia="pl-PL"/>
        </w:rPr>
        <w:t>VI Bewertung der eingereichten Projekte und die Auswahl der Sieger</w:t>
      </w:r>
    </w:p>
    <w:p w:rsidR="00931E6E" w:rsidRPr="00065762" w:rsidRDefault="00931E6E" w:rsidP="000E436E">
      <w:pPr>
        <w:pStyle w:val="Akapitzlist"/>
        <w:numPr>
          <w:ilvl w:val="0"/>
          <w:numId w:val="31"/>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 xml:space="preserve">Alle Logo-Projekte in Farbversion, von denen unter </w:t>
      </w:r>
      <w:r w:rsidR="00065762" w:rsidRPr="00065762">
        <w:rPr>
          <w:rFonts w:ascii="Arial" w:hAnsi="Arial" w:cs="Arial"/>
          <w:lang w:val="de-DE"/>
        </w:rPr>
        <w:t>IV.8</w:t>
      </w:r>
      <w:r w:rsidR="00065762">
        <w:rPr>
          <w:rFonts w:ascii="Arial" w:hAnsi="Arial" w:cs="Arial"/>
          <w:lang w:val="de-DE"/>
        </w:rPr>
        <w:t xml:space="preserve">. </w:t>
      </w:r>
      <w:r w:rsidR="001E1C29" w:rsidRPr="00065762">
        <w:rPr>
          <w:rFonts w:ascii="Arial" w:eastAsia="Times New Roman" w:hAnsi="Arial" w:cs="Arial"/>
          <w:lang w:val="de-DE" w:eastAsia="pl-PL"/>
        </w:rPr>
        <w:t>dieser Ordnung</w:t>
      </w:r>
      <w:r w:rsidRPr="00065762">
        <w:rPr>
          <w:rFonts w:ascii="Arial" w:eastAsia="Times New Roman" w:hAnsi="Arial" w:cs="Arial"/>
          <w:lang w:val="de-DE" w:eastAsia="pl-PL"/>
        </w:rPr>
        <w:t xml:space="preserve"> die Rede ist, die die </w:t>
      </w:r>
      <w:r w:rsidR="001E1C29" w:rsidRPr="00065762">
        <w:rPr>
          <w:rFonts w:ascii="Arial" w:eastAsia="Times New Roman" w:hAnsi="Arial" w:cs="Arial"/>
          <w:lang w:val="de-DE" w:eastAsia="pl-PL"/>
        </w:rPr>
        <w:t xml:space="preserve">in dieser Ordnung </w:t>
      </w:r>
      <w:r w:rsidRPr="00065762">
        <w:rPr>
          <w:rFonts w:ascii="Arial" w:eastAsia="Times New Roman" w:hAnsi="Arial" w:cs="Arial"/>
          <w:lang w:val="de-DE" w:eastAsia="pl-PL"/>
        </w:rPr>
        <w:t>gefassten Anforderungen erfüllen, werden der Kommission präsentiert.</w:t>
      </w:r>
    </w:p>
    <w:p w:rsidR="00931E6E" w:rsidRPr="00065762" w:rsidRDefault="00931E6E" w:rsidP="000E436E">
      <w:pPr>
        <w:pStyle w:val="Akapitzlist"/>
        <w:numPr>
          <w:ilvl w:val="0"/>
          <w:numId w:val="31"/>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Bei der Bewertung der Wettbewerbsbeiträge berücksichtigt die Wettbewerbskommission die folgenden Kriterien</w:t>
      </w:r>
      <w:r w:rsidR="006315F1" w:rsidRPr="00065762">
        <w:rPr>
          <w:rFonts w:ascii="Arial" w:eastAsia="Times New Roman" w:hAnsi="Arial" w:cs="Arial"/>
          <w:lang w:val="de-DE" w:eastAsia="pl-PL"/>
        </w:rPr>
        <w:t>:</w:t>
      </w:r>
    </w:p>
    <w:p w:rsidR="006315F1" w:rsidRPr="00065762" w:rsidRDefault="006315F1"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 xml:space="preserve">a) Kreativität und Ästhetik – das Logo soll durch Kreativität und Innovation gekennzeichnet sein, verstanden als einzigartiger und einmaliger Vorzug des graphischen Konzepts, die Neugierde sowie Interesse weckt. Das Logo muss die höchsten Standards graphischer Entwürfe erfüllen, darunter jene, die sich auf Typographie sowie Komposition des Projektes beziehen. Das Logo soll sich durch </w:t>
      </w:r>
      <w:r w:rsidRPr="00065762">
        <w:rPr>
          <w:rFonts w:ascii="Arial" w:eastAsia="Times New Roman" w:hAnsi="Arial" w:cs="Arial"/>
          <w:lang w:val="de-DE" w:eastAsia="pl-PL"/>
        </w:rPr>
        <w:lastRenderedPageBreak/>
        <w:t xml:space="preserve">Kreativität </w:t>
      </w:r>
      <w:r w:rsidR="00CE212A" w:rsidRPr="00065762">
        <w:rPr>
          <w:rFonts w:ascii="Arial" w:eastAsia="Times New Roman" w:hAnsi="Arial" w:cs="Arial"/>
          <w:lang w:val="de-DE" w:eastAsia="pl-PL"/>
        </w:rPr>
        <w:t xml:space="preserve">im Bereich der Ideen, Bedeutung und Symbolik auszeichnen, die </w:t>
      </w:r>
      <w:r w:rsidR="007F1D23" w:rsidRPr="00065762">
        <w:rPr>
          <w:rFonts w:ascii="Arial" w:eastAsia="Times New Roman" w:hAnsi="Arial" w:cs="Arial"/>
          <w:lang w:val="de-DE" w:eastAsia="pl-PL"/>
        </w:rPr>
        <w:t>Verwendung gefunden haben</w:t>
      </w:r>
      <w:r w:rsidR="00CE212A" w:rsidRPr="00065762">
        <w:rPr>
          <w:rFonts w:ascii="Arial" w:eastAsia="Times New Roman" w:hAnsi="Arial" w:cs="Arial"/>
          <w:lang w:val="de-DE" w:eastAsia="pl-PL"/>
        </w:rPr>
        <w:t>.</w:t>
      </w:r>
    </w:p>
    <w:p w:rsidR="007F1D23" w:rsidRPr="00065762" w:rsidRDefault="007F1D23"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b) Klarheit der Botschaft (Message) – das Logo soll der visuellen Identifikation der Deutsch-Polnischen Gärten dienen.</w:t>
      </w:r>
    </w:p>
    <w:p w:rsidR="007F1D23" w:rsidRPr="00065762" w:rsidRDefault="007F1D23"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c) Funktionalität – das Logo muss in der Farbversion sowie in der schwarz-weißen (positiv, negativ), einfarbigen Version funktioniere</w:t>
      </w:r>
      <w:r w:rsidR="00911ED2" w:rsidRPr="00065762">
        <w:rPr>
          <w:rFonts w:ascii="Arial" w:eastAsia="Times New Roman" w:hAnsi="Arial" w:cs="Arial"/>
          <w:lang w:val="de-DE" w:eastAsia="pl-PL"/>
        </w:rPr>
        <w:t>n. Das Logo muss leicht skalierbar sein, um es in verschiedenen Medientypen und bei verschiedenen Informations- und Werbeträgern einsetzen zu können, darunter: Broschüren, Präsentationen, Internetseiten, Werbefilme sowie Werbung.</w:t>
      </w:r>
    </w:p>
    <w:p w:rsidR="00911ED2" w:rsidRPr="00065762" w:rsidRDefault="00911ED2" w:rsidP="000E436E">
      <w:pPr>
        <w:pStyle w:val="Akapitzlist"/>
        <w:numPr>
          <w:ilvl w:val="0"/>
          <w:numId w:val="31"/>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Die Kriterien werden nach dem folgenden Punktesystem bewertet</w:t>
      </w:r>
    </w:p>
    <w:p w:rsidR="00911ED2" w:rsidRPr="00065762" w:rsidRDefault="00911ED2"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a) Kreativität und Ästhetik: 0-15 Punkte</w:t>
      </w:r>
    </w:p>
    <w:p w:rsidR="00911ED2" w:rsidRPr="00065762" w:rsidRDefault="00911ED2"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b) Klarheit der Botschaft (Message): 0-10 Punkte</w:t>
      </w:r>
    </w:p>
    <w:p w:rsidR="00911ED2" w:rsidRPr="00065762" w:rsidRDefault="00911ED2"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c) Funktionalität: 0-5 Punkte</w:t>
      </w:r>
    </w:p>
    <w:p w:rsidR="003D6979" w:rsidRPr="00065762" w:rsidRDefault="00911ED2" w:rsidP="000E436E">
      <w:pPr>
        <w:pStyle w:val="Akapitzlist"/>
        <w:numPr>
          <w:ilvl w:val="0"/>
          <w:numId w:val="31"/>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Die Wettbewerbskommission fertigt ei</w:t>
      </w:r>
      <w:r w:rsidR="00065762">
        <w:rPr>
          <w:rFonts w:ascii="Arial" w:eastAsia="Times New Roman" w:hAnsi="Arial" w:cs="Arial"/>
          <w:lang w:val="de-DE" w:eastAsia="pl-PL"/>
        </w:rPr>
        <w:t>n Protokoll seiner Beratungen an</w:t>
      </w:r>
      <w:r w:rsidRPr="00065762">
        <w:rPr>
          <w:rFonts w:ascii="Arial" w:eastAsia="Times New Roman" w:hAnsi="Arial" w:cs="Arial"/>
          <w:lang w:val="de-DE" w:eastAsia="pl-PL"/>
        </w:rPr>
        <w:t>.</w:t>
      </w:r>
    </w:p>
    <w:p w:rsidR="0072346F" w:rsidRPr="00065762" w:rsidRDefault="0072346F" w:rsidP="000E436E">
      <w:pPr>
        <w:pStyle w:val="Akapitzlist"/>
        <w:spacing w:before="100" w:beforeAutospacing="1" w:after="100" w:afterAutospacing="1"/>
        <w:jc w:val="both"/>
        <w:rPr>
          <w:rFonts w:ascii="Arial" w:eastAsia="Times New Roman" w:hAnsi="Arial" w:cs="Arial"/>
          <w:lang w:val="de-DE" w:eastAsia="pl-PL"/>
        </w:rPr>
      </w:pPr>
    </w:p>
    <w:p w:rsidR="003D6979" w:rsidRPr="00065762" w:rsidRDefault="003D6979" w:rsidP="000E436E">
      <w:pPr>
        <w:spacing w:before="100" w:beforeAutospacing="1" w:after="100" w:afterAutospacing="1"/>
        <w:ind w:left="4248"/>
        <w:jc w:val="both"/>
        <w:rPr>
          <w:rFonts w:ascii="Arial" w:eastAsia="Times New Roman" w:hAnsi="Arial" w:cs="Arial"/>
          <w:b/>
          <w:sz w:val="24"/>
          <w:szCs w:val="24"/>
          <w:lang w:eastAsia="pl-PL"/>
        </w:rPr>
      </w:pPr>
      <w:r w:rsidRPr="00065762">
        <w:rPr>
          <w:rFonts w:ascii="Arial" w:eastAsia="Times New Roman" w:hAnsi="Arial" w:cs="Arial"/>
          <w:b/>
          <w:sz w:val="24"/>
          <w:szCs w:val="24"/>
          <w:lang w:eastAsia="pl-PL"/>
        </w:rPr>
        <w:t xml:space="preserve">VII </w:t>
      </w:r>
      <w:proofErr w:type="spellStart"/>
      <w:r w:rsidR="00205ED9" w:rsidRPr="00065762">
        <w:rPr>
          <w:rFonts w:ascii="Arial" w:eastAsia="Times New Roman" w:hAnsi="Arial" w:cs="Arial"/>
          <w:b/>
          <w:sz w:val="24"/>
          <w:szCs w:val="24"/>
          <w:lang w:eastAsia="pl-PL"/>
        </w:rPr>
        <w:t>Preise</w:t>
      </w:r>
      <w:proofErr w:type="spellEnd"/>
    </w:p>
    <w:p w:rsidR="00A4243F" w:rsidRPr="00065762" w:rsidRDefault="00A4243F" w:rsidP="000E436E">
      <w:pPr>
        <w:pStyle w:val="Akapitzlist"/>
        <w:numPr>
          <w:ilvl w:val="0"/>
          <w:numId w:val="33"/>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 xml:space="preserve">Der Sieger des Wettbewerbs erhält einen Geldpreis in Höhe von </w:t>
      </w:r>
      <w:r w:rsidR="00205ED9" w:rsidRPr="00065762">
        <w:rPr>
          <w:rFonts w:ascii="Arial" w:eastAsia="Times New Roman" w:hAnsi="Arial" w:cs="Arial"/>
          <w:lang w:val="de-DE" w:eastAsia="pl-PL"/>
        </w:rPr>
        <w:t xml:space="preserve">450 </w:t>
      </w:r>
      <w:r w:rsidRPr="00065762">
        <w:rPr>
          <w:rFonts w:ascii="Arial" w:eastAsia="Times New Roman" w:hAnsi="Arial" w:cs="Arial"/>
          <w:lang w:val="de-DE" w:eastAsia="pl-PL"/>
        </w:rPr>
        <w:t xml:space="preserve">EUR brutto (in Worten: </w:t>
      </w:r>
      <w:r w:rsidR="00205ED9" w:rsidRPr="00065762">
        <w:rPr>
          <w:rFonts w:ascii="Arial" w:eastAsia="Times New Roman" w:hAnsi="Arial" w:cs="Arial"/>
          <w:lang w:val="de-DE" w:eastAsia="pl-PL"/>
        </w:rPr>
        <w:t>vierhundert fünfzig Euro 00/100 brutto</w:t>
      </w:r>
      <w:r w:rsidRPr="00065762">
        <w:rPr>
          <w:rFonts w:ascii="Arial" w:eastAsia="Times New Roman" w:hAnsi="Arial" w:cs="Arial"/>
          <w:lang w:val="de-DE" w:eastAsia="pl-PL"/>
        </w:rPr>
        <w:t>).</w:t>
      </w:r>
    </w:p>
    <w:p w:rsidR="00A4243F" w:rsidRPr="00065762" w:rsidRDefault="00A4243F" w:rsidP="000E436E">
      <w:pPr>
        <w:pStyle w:val="Akapitzlist"/>
        <w:numPr>
          <w:ilvl w:val="0"/>
          <w:numId w:val="33"/>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In begründeten Fällen behält sich die Wettbewerbskommission die Möglichkeit einer anderen Verteilung der Preise vor.</w:t>
      </w:r>
    </w:p>
    <w:p w:rsidR="00A4243F" w:rsidRPr="00065762" w:rsidRDefault="00A4243F" w:rsidP="000E436E">
      <w:pPr>
        <w:pStyle w:val="Akapitzlist"/>
        <w:numPr>
          <w:ilvl w:val="0"/>
          <w:numId w:val="33"/>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Die Bedingung für den Erhalt des Geldpreises im Falle eines T</w:t>
      </w:r>
      <w:r w:rsidR="00A60D03" w:rsidRPr="00065762">
        <w:rPr>
          <w:rFonts w:ascii="Arial" w:eastAsia="Times New Roman" w:hAnsi="Arial" w:cs="Arial"/>
          <w:lang w:val="de-DE" w:eastAsia="pl-PL"/>
        </w:rPr>
        <w:t>eilnehmers</w:t>
      </w:r>
      <w:r w:rsidR="00D424FB" w:rsidRPr="00065762">
        <w:rPr>
          <w:rFonts w:ascii="Arial" w:eastAsia="Times New Roman" w:hAnsi="Arial" w:cs="Arial"/>
          <w:lang w:val="de-DE" w:eastAsia="pl-PL"/>
        </w:rPr>
        <w:t>, der den ersten Platz belegte ist:</w:t>
      </w:r>
    </w:p>
    <w:p w:rsidR="00D424FB" w:rsidRPr="00065762" w:rsidRDefault="00D424FB"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 xml:space="preserve">a) die unterschriebenen Verträge übertragen das Urheberrecht und die </w:t>
      </w:r>
      <w:r w:rsidR="00205ED9" w:rsidRPr="00065762">
        <w:rPr>
          <w:rFonts w:ascii="Arial" w:eastAsia="Times New Roman" w:hAnsi="Arial" w:cs="Arial"/>
          <w:lang w:val="de-DE" w:eastAsia="pl-PL"/>
        </w:rPr>
        <w:t>verbundenen Rechte</w:t>
      </w:r>
      <w:r w:rsidR="00205ED9" w:rsidRPr="00065762">
        <w:rPr>
          <w:rFonts w:ascii="Arial" w:eastAsia="Times New Roman" w:hAnsi="Arial" w:cs="Arial"/>
          <w:color w:val="FF0000"/>
          <w:lang w:val="de-DE" w:eastAsia="pl-PL"/>
        </w:rPr>
        <w:t xml:space="preserve"> </w:t>
      </w:r>
      <w:r w:rsidRPr="00065762">
        <w:rPr>
          <w:rFonts w:ascii="Arial" w:eastAsia="Times New Roman" w:hAnsi="Arial" w:cs="Arial"/>
          <w:lang w:val="de-DE" w:eastAsia="pl-PL"/>
        </w:rPr>
        <w:t>des siegreichen Logos,</w:t>
      </w:r>
    </w:p>
    <w:p w:rsidR="00D424FB" w:rsidRPr="00065762" w:rsidRDefault="00D424FB" w:rsidP="000E436E">
      <w:pPr>
        <w:pStyle w:val="Akapitzlist"/>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b) die Zusendung der unterschriebenen Verträge auf traditionellem Postweg zum Termin 2 Wochen nach dem Erhalt dieser auf dem Beitragsformular angegebenen E-Mail-Adresse. Alle mit dem Einsenden der unterschriebenen Verträge verbundenen Kosten trägt der Wettbewerbsteilnehmer.</w:t>
      </w:r>
    </w:p>
    <w:p w:rsidR="00D424FB" w:rsidRPr="00065762" w:rsidRDefault="00D424FB" w:rsidP="000E436E">
      <w:pPr>
        <w:pStyle w:val="Akapitzlist"/>
        <w:numPr>
          <w:ilvl w:val="0"/>
          <w:numId w:val="33"/>
        </w:numPr>
        <w:spacing w:before="100" w:beforeAutospacing="1" w:after="100" w:afterAutospacing="1"/>
        <w:jc w:val="both"/>
        <w:rPr>
          <w:rFonts w:ascii="Arial" w:eastAsia="Times New Roman" w:hAnsi="Arial" w:cs="Arial"/>
          <w:lang w:val="de-DE" w:eastAsia="pl-PL"/>
        </w:rPr>
      </w:pPr>
      <w:r w:rsidRPr="00065762">
        <w:rPr>
          <w:rFonts w:ascii="Arial" w:eastAsia="Times New Roman" w:hAnsi="Arial" w:cs="Arial"/>
          <w:lang w:val="de-DE" w:eastAsia="pl-PL"/>
        </w:rPr>
        <w:t>Die Geldpreise werden in Euro ausgezahlt. Vom Gewinn werden die im Recht vorgesehenen Steuern und Abgaben abgezogen, darunter, sofern die Notwendigkeit besteht, Bank</w:t>
      </w:r>
      <w:r w:rsidR="00C96C71" w:rsidRPr="00065762">
        <w:rPr>
          <w:rFonts w:ascii="Arial" w:eastAsia="Times New Roman" w:hAnsi="Arial" w:cs="Arial"/>
          <w:lang w:val="de-DE" w:eastAsia="pl-PL"/>
        </w:rPr>
        <w:t>-, Überweisungs-,</w:t>
      </w:r>
      <w:r w:rsidRPr="00065762">
        <w:rPr>
          <w:rFonts w:ascii="Arial" w:eastAsia="Times New Roman" w:hAnsi="Arial" w:cs="Arial"/>
          <w:lang w:val="de-DE" w:eastAsia="pl-PL"/>
        </w:rPr>
        <w:t xml:space="preserve"> </w:t>
      </w:r>
      <w:r w:rsidR="00065762">
        <w:rPr>
          <w:rFonts w:ascii="Arial" w:eastAsia="Times New Roman" w:hAnsi="Arial" w:cs="Arial"/>
          <w:lang w:val="de-DE" w:eastAsia="pl-PL"/>
        </w:rPr>
        <w:t>Wechselkurse</w:t>
      </w:r>
      <w:r w:rsidR="00C96C71" w:rsidRPr="00065762">
        <w:rPr>
          <w:rFonts w:ascii="Arial" w:eastAsia="Times New Roman" w:hAnsi="Arial" w:cs="Arial"/>
          <w:lang w:val="de-DE" w:eastAsia="pl-PL"/>
        </w:rPr>
        <w:t>, usw.</w:t>
      </w:r>
      <w:r w:rsidRPr="00065762">
        <w:rPr>
          <w:rFonts w:ascii="Arial" w:eastAsia="Times New Roman" w:hAnsi="Arial" w:cs="Arial"/>
          <w:lang w:val="de-DE" w:eastAsia="pl-PL"/>
        </w:rPr>
        <w:t xml:space="preserve"> </w:t>
      </w:r>
    </w:p>
    <w:p w:rsidR="00C96C71" w:rsidRPr="00065762" w:rsidRDefault="00C96C71" w:rsidP="000E436E">
      <w:pPr>
        <w:spacing w:after="0"/>
        <w:jc w:val="both"/>
        <w:rPr>
          <w:rFonts w:ascii="Arial" w:eastAsia="Times New Roman" w:hAnsi="Arial" w:cs="Arial"/>
          <w:lang w:val="de-DE" w:eastAsia="pl-PL"/>
        </w:rPr>
      </w:pPr>
    </w:p>
    <w:p w:rsidR="00C96C71" w:rsidRPr="00065762" w:rsidRDefault="00C96C71" w:rsidP="000E436E">
      <w:pPr>
        <w:spacing w:after="0"/>
        <w:ind w:left="2124" w:firstLine="708"/>
        <w:jc w:val="both"/>
        <w:rPr>
          <w:rFonts w:ascii="Arial" w:eastAsia="Times New Roman" w:hAnsi="Arial" w:cs="Arial"/>
          <w:b/>
          <w:sz w:val="24"/>
          <w:szCs w:val="24"/>
          <w:lang w:val="de-DE" w:eastAsia="pl-PL"/>
        </w:rPr>
      </w:pPr>
      <w:r w:rsidRPr="00065762">
        <w:rPr>
          <w:rFonts w:ascii="Arial" w:eastAsia="Times New Roman" w:hAnsi="Arial" w:cs="Arial"/>
          <w:b/>
          <w:sz w:val="24"/>
          <w:szCs w:val="24"/>
          <w:lang w:val="de-DE" w:eastAsia="pl-PL"/>
        </w:rPr>
        <w:t>VIII Bekanntgabe der Wettbewerbsergebnisse</w:t>
      </w:r>
    </w:p>
    <w:p w:rsidR="00C96C71" w:rsidRPr="00065762" w:rsidRDefault="00C96C71" w:rsidP="000E436E">
      <w:pPr>
        <w:spacing w:after="0"/>
        <w:ind w:left="2124" w:firstLine="708"/>
        <w:jc w:val="both"/>
        <w:rPr>
          <w:rFonts w:ascii="Arial" w:eastAsia="Times New Roman" w:hAnsi="Arial" w:cs="Arial"/>
          <w:b/>
          <w:sz w:val="24"/>
          <w:szCs w:val="24"/>
          <w:lang w:val="de-DE" w:eastAsia="pl-PL"/>
        </w:rPr>
      </w:pPr>
    </w:p>
    <w:p w:rsidR="00C96C71" w:rsidRPr="00065762" w:rsidRDefault="00C96C71"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Die Bekanntgabe der Ergebnisse tritt bis zum </w:t>
      </w:r>
      <w:r w:rsidR="0070792A">
        <w:rPr>
          <w:rFonts w:ascii="Arial" w:eastAsia="Times New Roman" w:hAnsi="Arial" w:cs="Arial"/>
          <w:lang w:val="de-DE" w:eastAsia="pl-PL"/>
        </w:rPr>
        <w:t>10. April</w:t>
      </w:r>
      <w:r w:rsidRPr="00065762">
        <w:rPr>
          <w:rFonts w:ascii="Arial" w:eastAsia="Times New Roman" w:hAnsi="Arial" w:cs="Arial"/>
          <w:lang w:val="de-DE" w:eastAsia="pl-PL"/>
        </w:rPr>
        <w:t xml:space="preserve"> 2017 durch die Bewilligung des Vorschlages der Wettbewerbskommission ein.</w:t>
      </w:r>
    </w:p>
    <w:p w:rsidR="00C96C71" w:rsidRPr="00065762" w:rsidRDefault="00C96C71"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Die Wettbewerbsergebnisse werden in einer öffentlichen Nachricht auf der Internetseite </w:t>
      </w:r>
      <w:r w:rsidR="00D7155E" w:rsidRPr="00065762">
        <w:rPr>
          <w:rFonts w:ascii="Arial" w:eastAsia="Times New Roman" w:hAnsi="Arial" w:cs="Arial"/>
          <w:lang w:val="de-DE" w:eastAsia="pl-PL"/>
        </w:rPr>
        <w:t>www.sdpz.org</w:t>
      </w:r>
      <w:r w:rsidRPr="00065762">
        <w:rPr>
          <w:rFonts w:ascii="Arial" w:eastAsia="Times New Roman" w:hAnsi="Arial" w:cs="Arial"/>
          <w:lang w:val="de-DE" w:eastAsia="pl-PL"/>
        </w:rPr>
        <w:t xml:space="preserve"> und auch auf dem offiziellen Facebook</w:t>
      </w:r>
      <w:r w:rsidR="00806557" w:rsidRPr="00065762">
        <w:rPr>
          <w:rFonts w:ascii="Arial" w:eastAsia="Times New Roman" w:hAnsi="Arial" w:cs="Arial"/>
          <w:lang w:val="de-DE" w:eastAsia="pl-PL"/>
        </w:rPr>
        <w:t>-P</w:t>
      </w:r>
      <w:r w:rsidRPr="00065762">
        <w:rPr>
          <w:rFonts w:ascii="Arial" w:eastAsia="Times New Roman" w:hAnsi="Arial" w:cs="Arial"/>
          <w:lang w:val="de-DE" w:eastAsia="pl-PL"/>
        </w:rPr>
        <w:t xml:space="preserve">rofil der </w:t>
      </w:r>
      <w:proofErr w:type="spellStart"/>
      <w:r w:rsidRPr="00065762">
        <w:rPr>
          <w:rFonts w:ascii="Arial" w:eastAsia="Times New Roman" w:hAnsi="Arial" w:cs="Arial"/>
          <w:lang w:val="de-DE" w:eastAsia="pl-PL"/>
        </w:rPr>
        <w:t>SdpZ</w:t>
      </w:r>
      <w:proofErr w:type="spellEnd"/>
      <w:r w:rsidRPr="00065762">
        <w:rPr>
          <w:rFonts w:ascii="Arial" w:eastAsia="Times New Roman" w:hAnsi="Arial" w:cs="Arial"/>
          <w:lang w:val="de-DE" w:eastAsia="pl-PL"/>
        </w:rPr>
        <w:t xml:space="preserve"> bekannt gegeben.</w:t>
      </w:r>
    </w:p>
    <w:p w:rsidR="00C96C71" w:rsidRPr="00065762" w:rsidRDefault="00C96C71"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Die Ergebnisse des Wettbewerbs sind endgültig. </w:t>
      </w:r>
      <w:r w:rsidR="00A60D03" w:rsidRPr="00065762">
        <w:rPr>
          <w:rFonts w:ascii="Arial" w:eastAsia="Times New Roman" w:hAnsi="Arial" w:cs="Arial"/>
          <w:lang w:val="de-DE" w:eastAsia="pl-PL"/>
        </w:rPr>
        <w:t>Den Wettbewerbsteilnehmern steht keine Form des Widerrufs zu.</w:t>
      </w:r>
    </w:p>
    <w:p w:rsidR="00A60D03" w:rsidRPr="00065762" w:rsidRDefault="00A60D03"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Die Preisträger des Wettbewerbs werden telefonisch oder auf elektronischem Wege über die Ergebnisse des Wettbewerbs informiert.</w:t>
      </w:r>
    </w:p>
    <w:p w:rsidR="00A60D03" w:rsidRPr="00065762" w:rsidRDefault="00806557"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Der Geldpreis</w:t>
      </w:r>
      <w:r w:rsidR="00A60D03" w:rsidRPr="00065762">
        <w:rPr>
          <w:rFonts w:ascii="Arial" w:eastAsia="Times New Roman" w:hAnsi="Arial" w:cs="Arial"/>
          <w:lang w:val="de-DE" w:eastAsia="pl-PL"/>
        </w:rPr>
        <w:t xml:space="preserve"> </w:t>
      </w:r>
      <w:r w:rsidRPr="00065762">
        <w:rPr>
          <w:rFonts w:ascii="Arial" w:eastAsia="Times New Roman" w:hAnsi="Arial" w:cs="Arial"/>
          <w:lang w:val="de-DE" w:eastAsia="pl-PL"/>
        </w:rPr>
        <w:t xml:space="preserve">wird </w:t>
      </w:r>
      <w:r w:rsidR="00A60D03" w:rsidRPr="00065762">
        <w:rPr>
          <w:rFonts w:ascii="Arial" w:eastAsia="Times New Roman" w:hAnsi="Arial" w:cs="Arial"/>
          <w:lang w:val="de-DE" w:eastAsia="pl-PL"/>
        </w:rPr>
        <w:t>den Preisträgern des Wettbewerbs zu einem durch den Organisator festgelegten Termin ausgehändigt.</w:t>
      </w:r>
    </w:p>
    <w:p w:rsidR="00A60D03" w:rsidRPr="00065762" w:rsidRDefault="00A60D03"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lastRenderedPageBreak/>
        <w:t xml:space="preserve">Der Organisator trägt keine Verantwortung für die fehlende Möglichkeit der </w:t>
      </w:r>
      <w:r w:rsidR="00E621AE" w:rsidRPr="00065762">
        <w:rPr>
          <w:rFonts w:ascii="Arial" w:eastAsia="Times New Roman" w:hAnsi="Arial" w:cs="Arial"/>
          <w:lang w:val="de-DE" w:eastAsia="pl-PL"/>
        </w:rPr>
        <w:t>Übergabe</w:t>
      </w:r>
      <w:r w:rsidRPr="00065762">
        <w:rPr>
          <w:rFonts w:ascii="Arial" w:eastAsia="Times New Roman" w:hAnsi="Arial" w:cs="Arial"/>
          <w:lang w:val="de-DE" w:eastAsia="pl-PL"/>
        </w:rPr>
        <w:t xml:space="preserve"> des Geldpreises an die Preisträger des Wettbewerbs aus von Seiten des Organisators unabhängigen und unbeabsichtigten Gründen</w:t>
      </w:r>
    </w:p>
    <w:p w:rsidR="00E621AE" w:rsidRPr="00065762" w:rsidRDefault="00E621AE"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Die Form, der Termin und die Art der Übergabe des Preises wird durch den Organisator bestimmt.</w:t>
      </w:r>
    </w:p>
    <w:p w:rsidR="00E621AE" w:rsidRPr="00065762" w:rsidRDefault="00E621AE" w:rsidP="000E436E">
      <w:pPr>
        <w:pStyle w:val="Akapitzlist"/>
        <w:numPr>
          <w:ilvl w:val="0"/>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 xml:space="preserve">Der Organisator behält sich das Recht vor, Namen, </w:t>
      </w:r>
      <w:r w:rsidR="00806557" w:rsidRPr="00065762">
        <w:rPr>
          <w:rFonts w:ascii="Arial" w:eastAsia="Times New Roman" w:hAnsi="Arial" w:cs="Arial"/>
          <w:lang w:val="de-DE" w:eastAsia="pl-PL"/>
        </w:rPr>
        <w:t>N</w:t>
      </w:r>
      <w:r w:rsidRPr="00065762">
        <w:rPr>
          <w:rFonts w:ascii="Arial" w:eastAsia="Times New Roman" w:hAnsi="Arial" w:cs="Arial"/>
          <w:lang w:val="de-DE" w:eastAsia="pl-PL"/>
        </w:rPr>
        <w:t>achnahmen und Informationen über</w:t>
      </w:r>
      <w:r w:rsidR="00065762">
        <w:rPr>
          <w:rFonts w:ascii="Arial" w:eastAsia="Times New Roman" w:hAnsi="Arial" w:cs="Arial"/>
          <w:lang w:val="de-DE" w:eastAsia="pl-PL"/>
        </w:rPr>
        <w:t xml:space="preserve"> den /</w:t>
      </w:r>
      <w:r w:rsidRPr="00065762">
        <w:rPr>
          <w:rFonts w:ascii="Arial" w:eastAsia="Times New Roman" w:hAnsi="Arial" w:cs="Arial"/>
          <w:lang w:val="de-DE" w:eastAsia="pl-PL"/>
        </w:rPr>
        <w:t xml:space="preserve"> die Preisträger des Wettbewerbs zu veröffentlichen und ebenfalls</w:t>
      </w:r>
      <w:r w:rsidR="004C7EF9" w:rsidRPr="00065762">
        <w:rPr>
          <w:rFonts w:ascii="Arial" w:eastAsia="Times New Roman" w:hAnsi="Arial" w:cs="Arial"/>
          <w:lang w:val="de-DE" w:eastAsia="pl-PL"/>
        </w:rPr>
        <w:t xml:space="preserve"> Projekte sowie die Platzierung dieser Informationen in Werbematerialien des Organisators sowie in Medien und im Internet.</w:t>
      </w:r>
    </w:p>
    <w:p w:rsidR="001374C6" w:rsidRPr="00065762" w:rsidRDefault="001374C6" w:rsidP="000E436E">
      <w:pPr>
        <w:spacing w:after="0"/>
        <w:jc w:val="both"/>
        <w:rPr>
          <w:rFonts w:ascii="Arial" w:eastAsia="Times New Roman" w:hAnsi="Arial" w:cs="Arial"/>
          <w:lang w:val="de-DE" w:eastAsia="pl-PL"/>
        </w:rPr>
      </w:pPr>
    </w:p>
    <w:p w:rsidR="001374C6" w:rsidRPr="00065762" w:rsidRDefault="001374C6" w:rsidP="000E436E">
      <w:pPr>
        <w:spacing w:after="0"/>
        <w:jc w:val="both"/>
        <w:rPr>
          <w:rFonts w:ascii="Arial" w:eastAsia="Times New Roman" w:hAnsi="Arial" w:cs="Arial"/>
          <w:lang w:val="de-DE" w:eastAsia="pl-PL"/>
        </w:rPr>
      </w:pPr>
    </w:p>
    <w:p w:rsidR="001374C6" w:rsidRPr="00065762" w:rsidRDefault="001374C6" w:rsidP="000E436E">
      <w:pPr>
        <w:spacing w:after="0"/>
        <w:ind w:left="2124" w:firstLine="708"/>
        <w:jc w:val="both"/>
        <w:rPr>
          <w:rFonts w:ascii="Arial" w:eastAsia="Times New Roman" w:hAnsi="Arial" w:cs="Arial"/>
          <w:b/>
          <w:sz w:val="24"/>
          <w:szCs w:val="24"/>
          <w:lang w:val="de-DE" w:eastAsia="pl-PL"/>
        </w:rPr>
      </w:pPr>
      <w:r w:rsidRPr="00065762">
        <w:rPr>
          <w:rFonts w:ascii="Arial" w:eastAsia="Times New Roman" w:hAnsi="Arial" w:cs="Arial"/>
          <w:b/>
          <w:sz w:val="24"/>
          <w:szCs w:val="24"/>
          <w:lang w:val="de-DE" w:eastAsia="pl-PL"/>
        </w:rPr>
        <w:t>IX Verarbeitung persönlicher Daten</w:t>
      </w:r>
    </w:p>
    <w:p w:rsidR="00D7155E" w:rsidRPr="00065762" w:rsidRDefault="00D7155E" w:rsidP="000E436E">
      <w:pPr>
        <w:spacing w:after="0"/>
        <w:ind w:left="2124" w:firstLine="708"/>
        <w:jc w:val="both"/>
        <w:rPr>
          <w:rFonts w:ascii="Arial" w:eastAsia="Times New Roman" w:hAnsi="Arial" w:cs="Arial"/>
          <w:b/>
          <w:sz w:val="24"/>
          <w:szCs w:val="24"/>
          <w:lang w:val="de-DE" w:eastAsia="pl-PL"/>
        </w:rPr>
      </w:pPr>
    </w:p>
    <w:p w:rsidR="00D7155E" w:rsidRPr="00065762" w:rsidRDefault="001374C6" w:rsidP="000E436E">
      <w:pPr>
        <w:pStyle w:val="Akapitzlist"/>
        <w:numPr>
          <w:ilvl w:val="0"/>
          <w:numId w:val="40"/>
        </w:numPr>
        <w:spacing w:after="0"/>
        <w:jc w:val="both"/>
        <w:rPr>
          <w:rFonts w:ascii="Arial" w:eastAsia="Times New Roman" w:hAnsi="Arial" w:cs="Arial"/>
          <w:lang w:val="de-DE" w:eastAsia="pl-PL"/>
        </w:rPr>
      </w:pPr>
      <w:r w:rsidRPr="00065762">
        <w:rPr>
          <w:rFonts w:ascii="Arial" w:eastAsia="Times New Roman" w:hAnsi="Arial" w:cs="Arial"/>
          <w:lang w:val="de-DE" w:eastAsia="pl-PL"/>
        </w:rPr>
        <w:t>Der Administrator persönlicher Daten ist der Organisator des Wettbewerbs.</w:t>
      </w:r>
    </w:p>
    <w:p w:rsidR="001374C6" w:rsidRPr="00065762" w:rsidRDefault="001374C6" w:rsidP="000E436E">
      <w:pPr>
        <w:pStyle w:val="Akapitzlist"/>
        <w:numPr>
          <w:ilvl w:val="0"/>
          <w:numId w:val="40"/>
        </w:numPr>
        <w:spacing w:after="0"/>
        <w:jc w:val="both"/>
        <w:rPr>
          <w:rFonts w:ascii="Arial" w:eastAsia="Times New Roman" w:hAnsi="Arial" w:cs="Arial"/>
          <w:lang w:val="de-DE" w:eastAsia="pl-PL"/>
        </w:rPr>
      </w:pPr>
      <w:r w:rsidRPr="00065762">
        <w:rPr>
          <w:rFonts w:ascii="Arial" w:eastAsia="Times New Roman" w:hAnsi="Arial" w:cs="Arial"/>
          <w:lang w:val="de-DE" w:eastAsia="pl-PL"/>
        </w:rPr>
        <w:t>Indem er am Wettbewerb teilnimmt</w:t>
      </w:r>
      <w:r w:rsidR="00806557" w:rsidRPr="00065762">
        <w:rPr>
          <w:rFonts w:ascii="Arial" w:eastAsia="Times New Roman" w:hAnsi="Arial" w:cs="Arial"/>
          <w:lang w:val="de-DE" w:eastAsia="pl-PL"/>
        </w:rPr>
        <w:t>,</w:t>
      </w:r>
      <w:r w:rsidRPr="00065762">
        <w:rPr>
          <w:rFonts w:ascii="Arial" w:eastAsia="Times New Roman" w:hAnsi="Arial" w:cs="Arial"/>
          <w:lang w:val="de-DE" w:eastAsia="pl-PL"/>
        </w:rPr>
        <w:t xml:space="preserve"> stimmt der Teilnehmer der Verarbeitung persönlicher Daten zu, gemäß dem Gesetz des 29. August 1997 zum Schutz der persönlichen Daten (</w:t>
      </w:r>
      <w:r w:rsidR="00065762">
        <w:rPr>
          <w:rFonts w:ascii="Arial" w:eastAsia="Times New Roman" w:hAnsi="Arial" w:cs="Arial"/>
          <w:lang w:val="de-DE" w:eastAsia="pl-PL"/>
        </w:rPr>
        <w:t xml:space="preserve">Polnischer </w:t>
      </w:r>
      <w:r w:rsidR="00806557" w:rsidRPr="00065762">
        <w:rPr>
          <w:rFonts w:ascii="Arial" w:eastAsia="Times New Roman" w:hAnsi="Arial" w:cs="Arial"/>
          <w:lang w:val="de-DE" w:eastAsia="pl-PL"/>
        </w:rPr>
        <w:t xml:space="preserve">Gesetzregister </w:t>
      </w:r>
      <w:r w:rsidRPr="00065762">
        <w:rPr>
          <w:rFonts w:ascii="Arial" w:eastAsia="Times New Roman" w:hAnsi="Arial" w:cs="Arial"/>
          <w:lang w:val="de-DE" w:eastAsia="pl-PL"/>
        </w:rPr>
        <w:t>2002, Nr</w:t>
      </w:r>
      <w:r w:rsidR="00806557" w:rsidRPr="00065762">
        <w:rPr>
          <w:rFonts w:ascii="Arial" w:eastAsia="Times New Roman" w:hAnsi="Arial" w:cs="Arial"/>
          <w:lang w:val="de-DE" w:eastAsia="pl-PL"/>
        </w:rPr>
        <w:t>.</w:t>
      </w:r>
      <w:r w:rsidRPr="00065762">
        <w:rPr>
          <w:rFonts w:ascii="Arial" w:eastAsia="Times New Roman" w:hAnsi="Arial" w:cs="Arial"/>
          <w:lang w:val="de-DE" w:eastAsia="pl-PL"/>
        </w:rPr>
        <w:t xml:space="preserve"> 101, </w:t>
      </w:r>
      <w:r w:rsidR="00806557" w:rsidRPr="00065762">
        <w:rPr>
          <w:rFonts w:ascii="Arial" w:eastAsia="Times New Roman" w:hAnsi="Arial" w:cs="Arial"/>
          <w:lang w:val="de-DE" w:eastAsia="pl-PL"/>
        </w:rPr>
        <w:t>Pos</w:t>
      </w:r>
      <w:r w:rsidRPr="00065762">
        <w:rPr>
          <w:rFonts w:ascii="Arial" w:eastAsia="Times New Roman" w:hAnsi="Arial" w:cs="Arial"/>
          <w:lang w:val="de-DE" w:eastAsia="pl-PL"/>
        </w:rPr>
        <w:t xml:space="preserve">. 926 </w:t>
      </w:r>
      <w:r w:rsidR="00806557" w:rsidRPr="00065762">
        <w:rPr>
          <w:rFonts w:ascii="Arial" w:eastAsia="Times New Roman" w:hAnsi="Arial" w:cs="Arial"/>
          <w:lang w:val="de-DE" w:eastAsia="pl-PL"/>
        </w:rPr>
        <w:t>mit späteren Änderungen</w:t>
      </w:r>
      <w:r w:rsidRPr="00065762">
        <w:rPr>
          <w:rFonts w:ascii="Arial" w:eastAsia="Times New Roman" w:hAnsi="Arial" w:cs="Arial"/>
          <w:lang w:val="de-DE" w:eastAsia="pl-PL"/>
        </w:rPr>
        <w:t xml:space="preserve">.) für die Notwendigkeit der Durchführung des Wettbewerbs, darunter die Auswahl der Sieger, die Vergabe, Veröffentlichung und </w:t>
      </w:r>
      <w:r w:rsidR="0099083F" w:rsidRPr="00065762">
        <w:rPr>
          <w:rFonts w:ascii="Arial" w:eastAsia="Times New Roman" w:hAnsi="Arial" w:cs="Arial"/>
          <w:lang w:val="de-DE" w:eastAsia="pl-PL"/>
        </w:rPr>
        <w:t>der Empfang der Preise.</w:t>
      </w:r>
    </w:p>
    <w:p w:rsidR="0099083F" w:rsidRPr="00065762" w:rsidRDefault="00230E62" w:rsidP="000E436E">
      <w:pPr>
        <w:pStyle w:val="Akapitzlist"/>
        <w:numPr>
          <w:ilvl w:val="1"/>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Die Weitergabe persönlicher Daten durch den Teilnehmer ist freiwillig, jedoch in dem Fall, dass der Teilnehmer die Weitergabe persönlicher Daten verweigert oder die Zustimmung zur Verarbeitung persönlicher Daten zum Zweck der Realisierung des Wettbewerbs zurücknimmt, wird sein Wettbewerbsbeitrag bei der Durchführung des Wettbewerbs keine Berücksichtigung finden.</w:t>
      </w:r>
    </w:p>
    <w:p w:rsidR="00230E62" w:rsidRPr="00065762" w:rsidRDefault="00230E62" w:rsidP="000E436E">
      <w:pPr>
        <w:pStyle w:val="Akapitzlist"/>
        <w:numPr>
          <w:ilvl w:val="1"/>
          <w:numId w:val="35"/>
        </w:numPr>
        <w:spacing w:after="0"/>
        <w:jc w:val="both"/>
        <w:rPr>
          <w:rFonts w:ascii="Arial" w:eastAsia="Times New Roman" w:hAnsi="Arial" w:cs="Arial"/>
          <w:lang w:val="de-DE" w:eastAsia="pl-PL"/>
        </w:rPr>
      </w:pPr>
      <w:r w:rsidRPr="00065762">
        <w:rPr>
          <w:rFonts w:ascii="Arial" w:eastAsia="Times New Roman" w:hAnsi="Arial" w:cs="Arial"/>
          <w:lang w:val="de-DE" w:eastAsia="pl-PL"/>
        </w:rPr>
        <w:t>Der Wettbewerbsteilnehmer hat das Recht auf Einsicht seiner persönlichen Daten sowie die Korrektur dieser.</w:t>
      </w:r>
    </w:p>
    <w:p w:rsidR="00D7155E" w:rsidRPr="00065762" w:rsidRDefault="00D7155E" w:rsidP="000E436E">
      <w:pPr>
        <w:pStyle w:val="Akapitzlist"/>
        <w:spacing w:after="0"/>
        <w:ind w:left="1440"/>
        <w:jc w:val="both"/>
        <w:rPr>
          <w:rFonts w:ascii="Arial" w:eastAsia="Times New Roman" w:hAnsi="Arial" w:cs="Arial"/>
          <w:lang w:val="de-DE" w:eastAsia="pl-PL"/>
        </w:rPr>
      </w:pPr>
    </w:p>
    <w:p w:rsidR="006E6330" w:rsidRPr="00065762" w:rsidRDefault="00230E62" w:rsidP="000E436E">
      <w:pPr>
        <w:ind w:left="3540"/>
        <w:jc w:val="both"/>
        <w:rPr>
          <w:rFonts w:ascii="Arial" w:hAnsi="Arial" w:cs="Arial"/>
          <w:b/>
          <w:sz w:val="24"/>
          <w:szCs w:val="24"/>
        </w:rPr>
      </w:pPr>
      <w:r w:rsidRPr="00065762">
        <w:rPr>
          <w:rFonts w:ascii="Arial" w:hAnsi="Arial" w:cs="Arial"/>
          <w:b/>
          <w:sz w:val="24"/>
          <w:szCs w:val="24"/>
        </w:rPr>
        <w:t xml:space="preserve">X </w:t>
      </w:r>
      <w:proofErr w:type="spellStart"/>
      <w:r w:rsidRPr="00065762">
        <w:rPr>
          <w:rFonts w:ascii="Arial" w:hAnsi="Arial" w:cs="Arial"/>
          <w:b/>
          <w:sz w:val="24"/>
          <w:szCs w:val="24"/>
        </w:rPr>
        <w:t>Schlussbestimmungen</w:t>
      </w:r>
      <w:proofErr w:type="spellEnd"/>
    </w:p>
    <w:p w:rsidR="00230E62" w:rsidRPr="00065762" w:rsidRDefault="00806557" w:rsidP="000E436E">
      <w:pPr>
        <w:pStyle w:val="Akapitzlist"/>
        <w:numPr>
          <w:ilvl w:val="0"/>
          <w:numId w:val="37"/>
        </w:numPr>
        <w:jc w:val="both"/>
        <w:rPr>
          <w:rFonts w:ascii="Arial" w:hAnsi="Arial" w:cs="Arial"/>
          <w:lang w:val="de-DE"/>
        </w:rPr>
      </w:pPr>
      <w:r w:rsidRPr="00065762">
        <w:rPr>
          <w:rFonts w:ascii="Arial" w:hAnsi="Arial" w:cs="Arial"/>
          <w:lang w:val="de-DE"/>
        </w:rPr>
        <w:t>Die</w:t>
      </w:r>
      <w:r w:rsidR="00E7395A" w:rsidRPr="00065762">
        <w:rPr>
          <w:rFonts w:ascii="Arial" w:hAnsi="Arial" w:cs="Arial"/>
          <w:lang w:val="de-DE"/>
        </w:rPr>
        <w:t>se</w:t>
      </w:r>
      <w:r w:rsidRPr="00065762">
        <w:rPr>
          <w:rFonts w:ascii="Arial" w:hAnsi="Arial" w:cs="Arial"/>
          <w:lang w:val="de-DE"/>
        </w:rPr>
        <w:t xml:space="preserve"> Ordnung </w:t>
      </w:r>
      <w:r w:rsidR="00230E62" w:rsidRPr="00065762">
        <w:rPr>
          <w:rFonts w:ascii="Arial" w:hAnsi="Arial" w:cs="Arial"/>
          <w:lang w:val="de-DE"/>
        </w:rPr>
        <w:t>ist ein einmaliges Dokument, dass die Bedingungen des Wettbewerbs bestimmt.</w:t>
      </w:r>
    </w:p>
    <w:p w:rsidR="00230E62" w:rsidRPr="00065762" w:rsidRDefault="00230E62" w:rsidP="000E436E">
      <w:pPr>
        <w:pStyle w:val="Akapitzlist"/>
        <w:numPr>
          <w:ilvl w:val="0"/>
          <w:numId w:val="37"/>
        </w:numPr>
        <w:jc w:val="both"/>
        <w:rPr>
          <w:rFonts w:ascii="Arial" w:hAnsi="Arial" w:cs="Arial"/>
          <w:lang w:val="de-DE"/>
        </w:rPr>
      </w:pPr>
      <w:r w:rsidRPr="00065762">
        <w:rPr>
          <w:rFonts w:ascii="Arial" w:hAnsi="Arial" w:cs="Arial"/>
          <w:lang w:val="de-DE"/>
        </w:rPr>
        <w:t>Das Einreichen von Wettbewerbsbeiträgen ist gleichbed</w:t>
      </w:r>
      <w:r w:rsidR="00611A9E" w:rsidRPr="00065762">
        <w:rPr>
          <w:rFonts w:ascii="Arial" w:hAnsi="Arial" w:cs="Arial"/>
          <w:lang w:val="de-DE"/>
        </w:rPr>
        <w:t>eutend mit der Annahme der Bedingungen de</w:t>
      </w:r>
      <w:r w:rsidR="00806557" w:rsidRPr="00065762">
        <w:rPr>
          <w:rFonts w:ascii="Arial" w:hAnsi="Arial" w:cs="Arial"/>
          <w:lang w:val="de-DE"/>
        </w:rPr>
        <w:t>r</w:t>
      </w:r>
      <w:r w:rsidR="00611A9E" w:rsidRPr="00065762">
        <w:rPr>
          <w:rFonts w:ascii="Arial" w:hAnsi="Arial" w:cs="Arial"/>
          <w:lang w:val="de-DE"/>
        </w:rPr>
        <w:t xml:space="preserve"> vorliegenden </w:t>
      </w:r>
      <w:r w:rsidR="00806557" w:rsidRPr="00065762">
        <w:rPr>
          <w:rFonts w:ascii="Arial" w:hAnsi="Arial" w:cs="Arial"/>
          <w:lang w:val="de-DE"/>
        </w:rPr>
        <w:t>Ordnung</w:t>
      </w:r>
      <w:r w:rsidR="00611A9E" w:rsidRPr="00065762">
        <w:rPr>
          <w:rFonts w:ascii="Arial" w:hAnsi="Arial" w:cs="Arial"/>
          <w:lang w:val="de-DE"/>
        </w:rPr>
        <w:t>, in ihrer Ganzheit und ohne Vorbehalte. Der Teilnehmer, der dem Wettbewerb beitritt, verpflichtet sich insbesondere zur Befolgung der im Reglement bestimmten Regeln und bestätigt gleichzeitig, dass er alle Bedingungen erfüllt um am Wettbewerb teilzunehmen.</w:t>
      </w:r>
    </w:p>
    <w:p w:rsidR="00B07E75" w:rsidRPr="00065762" w:rsidRDefault="00B07E75" w:rsidP="000E436E">
      <w:pPr>
        <w:pStyle w:val="Akapitzlist"/>
        <w:numPr>
          <w:ilvl w:val="0"/>
          <w:numId w:val="37"/>
        </w:numPr>
        <w:jc w:val="both"/>
        <w:rPr>
          <w:rFonts w:ascii="Arial" w:hAnsi="Arial" w:cs="Arial"/>
          <w:lang w:val="de-DE"/>
        </w:rPr>
      </w:pPr>
      <w:r w:rsidRPr="00065762">
        <w:rPr>
          <w:rFonts w:ascii="Arial" w:hAnsi="Arial" w:cs="Arial"/>
          <w:lang w:val="de-DE"/>
        </w:rPr>
        <w:t>Der Organisator trägt nicht die Verantwortung für die Verbreitung falscher oder unwahrer Daten durch Wettbewerbsteilnehmer.</w:t>
      </w:r>
    </w:p>
    <w:p w:rsidR="006D0CDC" w:rsidRPr="00065762" w:rsidRDefault="006D0CDC" w:rsidP="000E436E">
      <w:pPr>
        <w:pStyle w:val="Akapitzlist"/>
        <w:numPr>
          <w:ilvl w:val="0"/>
          <w:numId w:val="37"/>
        </w:numPr>
        <w:jc w:val="both"/>
        <w:rPr>
          <w:rFonts w:ascii="Arial" w:hAnsi="Arial" w:cs="Arial"/>
          <w:lang w:val="de-DE"/>
        </w:rPr>
      </w:pPr>
      <w:r w:rsidRPr="00065762">
        <w:rPr>
          <w:rFonts w:ascii="Arial" w:hAnsi="Arial" w:cs="Arial"/>
          <w:lang w:val="de-DE"/>
        </w:rPr>
        <w:t>Der Organisator behält sich das Recht vor, d</w:t>
      </w:r>
      <w:r w:rsidR="00E7395A" w:rsidRPr="00065762">
        <w:rPr>
          <w:rFonts w:ascii="Arial" w:hAnsi="Arial" w:cs="Arial"/>
          <w:lang w:val="de-DE"/>
        </w:rPr>
        <w:t>iese Ordnung</w:t>
      </w:r>
      <w:r w:rsidR="00E54FF3" w:rsidRPr="00065762">
        <w:rPr>
          <w:rFonts w:ascii="Arial" w:hAnsi="Arial" w:cs="Arial"/>
          <w:lang w:val="de-DE"/>
        </w:rPr>
        <w:t xml:space="preserve"> </w:t>
      </w:r>
      <w:r w:rsidRPr="00065762">
        <w:rPr>
          <w:rFonts w:ascii="Arial" w:hAnsi="Arial" w:cs="Arial"/>
          <w:lang w:val="de-DE"/>
        </w:rPr>
        <w:t>bei jeder Etappe des andauernden Wettbewerbs zu ändern, durch die Anwendung entsprechender Information</w:t>
      </w:r>
      <w:r w:rsidR="00806557" w:rsidRPr="00065762">
        <w:rPr>
          <w:rFonts w:ascii="Arial" w:hAnsi="Arial" w:cs="Arial"/>
          <w:lang w:val="de-DE"/>
        </w:rPr>
        <w:t>e</w:t>
      </w:r>
      <w:r w:rsidRPr="00065762">
        <w:rPr>
          <w:rFonts w:ascii="Arial" w:hAnsi="Arial" w:cs="Arial"/>
          <w:lang w:val="de-DE"/>
        </w:rPr>
        <w:t>n und Benachrichtigungen der Wettbewerbsteilnehmer</w:t>
      </w:r>
      <w:r w:rsidR="00806557" w:rsidRPr="00065762">
        <w:rPr>
          <w:rFonts w:ascii="Arial" w:hAnsi="Arial" w:cs="Arial"/>
          <w:lang w:val="de-DE"/>
        </w:rPr>
        <w:t>.</w:t>
      </w:r>
    </w:p>
    <w:p w:rsidR="006D0CDC" w:rsidRPr="00065762" w:rsidRDefault="006D0CDC" w:rsidP="000E436E">
      <w:pPr>
        <w:pStyle w:val="Akapitzlist"/>
        <w:numPr>
          <w:ilvl w:val="0"/>
          <w:numId w:val="37"/>
        </w:numPr>
        <w:jc w:val="both"/>
        <w:rPr>
          <w:rFonts w:ascii="Arial" w:hAnsi="Arial" w:cs="Arial"/>
          <w:lang w:val="de-DE"/>
        </w:rPr>
      </w:pPr>
      <w:r w:rsidRPr="00065762">
        <w:rPr>
          <w:rFonts w:ascii="Arial" w:hAnsi="Arial" w:cs="Arial"/>
          <w:lang w:val="de-DE"/>
        </w:rPr>
        <w:t>Der Organisator behält sich das Recht vor, den Wettbewerb aufzulösen</w:t>
      </w:r>
      <w:r w:rsidRPr="00065762">
        <w:rPr>
          <w:rFonts w:ascii="Arial" w:hAnsi="Arial" w:cs="Arial"/>
          <w:color w:val="FF0000"/>
          <w:lang w:val="de-DE"/>
        </w:rPr>
        <w:t>,</w:t>
      </w:r>
      <w:r w:rsidRPr="00065762">
        <w:rPr>
          <w:rFonts w:ascii="Arial" w:hAnsi="Arial" w:cs="Arial"/>
          <w:lang w:val="de-DE"/>
        </w:rPr>
        <w:t xml:space="preserve"> zu pausieren, abzusagen oder den Wettbewerb für ungültig zu erklären aus begründeten Ursachen. Eine Ungültigkeitserklärung des Wettbewerbs kann insbesondere in dem Fall der Absage der Vertragsabschlusses eines Teilnehmers eintreten, wovon in Pkt. </w:t>
      </w:r>
      <w:r w:rsidR="00065762" w:rsidRPr="00065762">
        <w:rPr>
          <w:rFonts w:ascii="Arial" w:hAnsi="Arial" w:cs="Arial"/>
          <w:lang w:val="de-DE"/>
        </w:rPr>
        <w:t>VII.3.</w:t>
      </w:r>
      <w:r w:rsidRPr="00065762">
        <w:rPr>
          <w:rFonts w:ascii="Arial" w:hAnsi="Arial" w:cs="Arial"/>
          <w:lang w:val="de-DE"/>
        </w:rPr>
        <w:t xml:space="preserve"> </w:t>
      </w:r>
      <w:r w:rsidR="00806557" w:rsidRPr="00065762">
        <w:rPr>
          <w:rFonts w:ascii="Arial" w:hAnsi="Arial" w:cs="Arial"/>
          <w:lang w:val="de-DE"/>
        </w:rPr>
        <w:t>der Ordnung</w:t>
      </w:r>
      <w:r w:rsidRPr="00065762">
        <w:rPr>
          <w:rFonts w:ascii="Arial" w:hAnsi="Arial" w:cs="Arial"/>
          <w:lang w:val="de-DE"/>
        </w:rPr>
        <w:t xml:space="preserve"> die Rede war. Die Entscheidung des Organisators in dieser Angelegenheit ist endgültig. </w:t>
      </w:r>
    </w:p>
    <w:p w:rsidR="006D0CDC" w:rsidRPr="00065762" w:rsidRDefault="006D0CDC" w:rsidP="000E436E">
      <w:pPr>
        <w:pStyle w:val="Akapitzlist"/>
        <w:numPr>
          <w:ilvl w:val="0"/>
          <w:numId w:val="37"/>
        </w:numPr>
        <w:jc w:val="both"/>
        <w:rPr>
          <w:rFonts w:ascii="Arial" w:hAnsi="Arial" w:cs="Arial"/>
          <w:lang w:val="de-DE"/>
        </w:rPr>
      </w:pPr>
      <w:r w:rsidRPr="00065762">
        <w:rPr>
          <w:rFonts w:ascii="Arial" w:hAnsi="Arial" w:cs="Arial"/>
          <w:lang w:val="de-DE"/>
        </w:rPr>
        <w:lastRenderedPageBreak/>
        <w:t xml:space="preserve">Die Interpretation </w:t>
      </w:r>
      <w:r w:rsidR="00806557" w:rsidRPr="00065762">
        <w:rPr>
          <w:rFonts w:ascii="Arial" w:hAnsi="Arial" w:cs="Arial"/>
          <w:lang w:val="de-DE"/>
        </w:rPr>
        <w:t>der Ordnung</w:t>
      </w:r>
      <w:r w:rsidRPr="00065762">
        <w:rPr>
          <w:rFonts w:ascii="Arial" w:hAnsi="Arial" w:cs="Arial"/>
          <w:lang w:val="de-DE"/>
        </w:rPr>
        <w:t xml:space="preserve"> unterliegt ausschließlich dem Organisator des Wettbewerbs. Bei durch das Reglement nicht geregelten Angelegenheiten fasst der Organisator den Entschluss.</w:t>
      </w:r>
      <w:r w:rsidR="008416FE" w:rsidRPr="00065762">
        <w:rPr>
          <w:rFonts w:ascii="Arial" w:hAnsi="Arial" w:cs="Arial"/>
          <w:lang w:val="de-DE"/>
        </w:rPr>
        <w:t xml:space="preserve"> </w:t>
      </w:r>
      <w:r w:rsidR="00E54FF3" w:rsidRPr="00065762">
        <w:rPr>
          <w:rFonts w:ascii="Arial" w:eastAsia="Times New Roman" w:hAnsi="Arial" w:cs="Arial"/>
          <w:lang w:val="de-DE" w:eastAsia="pl-PL"/>
        </w:rPr>
        <w:t>Gegenüber der Entscheidung des Organisators steht</w:t>
      </w:r>
      <w:r w:rsidR="00806557" w:rsidRPr="00065762">
        <w:rPr>
          <w:rFonts w:ascii="Arial" w:eastAsia="Times New Roman" w:hAnsi="Arial" w:cs="Arial"/>
          <w:lang w:val="de-DE" w:eastAsia="pl-PL"/>
        </w:rPr>
        <w:t xml:space="preserve"> keine Form des Widerrufs zu.</w:t>
      </w:r>
    </w:p>
    <w:p w:rsidR="008416FE" w:rsidRPr="00065762" w:rsidRDefault="008416FE" w:rsidP="000E436E">
      <w:pPr>
        <w:pStyle w:val="Akapitzlist"/>
        <w:numPr>
          <w:ilvl w:val="0"/>
          <w:numId w:val="37"/>
        </w:numPr>
        <w:jc w:val="both"/>
        <w:rPr>
          <w:rFonts w:ascii="Arial" w:hAnsi="Arial" w:cs="Arial"/>
          <w:lang w:val="de-DE"/>
        </w:rPr>
      </w:pPr>
      <w:r w:rsidRPr="00065762">
        <w:rPr>
          <w:rFonts w:ascii="Arial" w:hAnsi="Arial" w:cs="Arial"/>
          <w:lang w:val="de-DE"/>
        </w:rPr>
        <w:t>Der vorliegende Wettbewerb ist kein Glücksspiel, im Verständnis des Gesetzes vom 29. Juli 1992 über Glückspiele und gegenseitige Wetten (</w:t>
      </w:r>
      <w:r w:rsidR="00065762">
        <w:rPr>
          <w:rFonts w:ascii="Arial" w:eastAsia="Times New Roman" w:hAnsi="Arial" w:cs="Arial"/>
          <w:lang w:val="de-DE" w:eastAsia="pl-PL"/>
        </w:rPr>
        <w:t xml:space="preserve">Polnischer </w:t>
      </w:r>
      <w:r w:rsidR="00806557" w:rsidRPr="00065762">
        <w:rPr>
          <w:rFonts w:ascii="Arial" w:eastAsia="Times New Roman" w:hAnsi="Arial" w:cs="Arial"/>
          <w:lang w:val="de-DE" w:eastAsia="pl-PL"/>
        </w:rPr>
        <w:t>Gesetzregister</w:t>
      </w:r>
      <w:r w:rsidRPr="00065762">
        <w:rPr>
          <w:rFonts w:ascii="Arial" w:eastAsia="Times New Roman" w:hAnsi="Arial" w:cs="Arial"/>
          <w:lang w:val="de-DE" w:eastAsia="pl-PL"/>
        </w:rPr>
        <w:t xml:space="preserve"> Nr</w:t>
      </w:r>
      <w:r w:rsidR="00806557" w:rsidRPr="00065762">
        <w:rPr>
          <w:rFonts w:ascii="Arial" w:eastAsia="Times New Roman" w:hAnsi="Arial" w:cs="Arial"/>
          <w:lang w:val="de-DE" w:eastAsia="pl-PL"/>
        </w:rPr>
        <w:t>.</w:t>
      </w:r>
      <w:r w:rsidRPr="00065762">
        <w:rPr>
          <w:rFonts w:ascii="Arial" w:eastAsia="Times New Roman" w:hAnsi="Arial" w:cs="Arial"/>
          <w:lang w:val="de-DE" w:eastAsia="pl-PL"/>
        </w:rPr>
        <w:t xml:space="preserve"> 68, </w:t>
      </w:r>
      <w:r w:rsidR="00806557" w:rsidRPr="00065762">
        <w:rPr>
          <w:rFonts w:ascii="Arial" w:eastAsia="Times New Roman" w:hAnsi="Arial" w:cs="Arial"/>
          <w:lang w:val="de-DE" w:eastAsia="pl-PL"/>
        </w:rPr>
        <w:t>Pos</w:t>
      </w:r>
      <w:r w:rsidRPr="00065762">
        <w:rPr>
          <w:rFonts w:ascii="Arial" w:eastAsia="Times New Roman" w:hAnsi="Arial" w:cs="Arial"/>
          <w:lang w:val="de-DE" w:eastAsia="pl-PL"/>
        </w:rPr>
        <w:t xml:space="preserve">. 341, </w:t>
      </w:r>
      <w:r w:rsidR="00806557" w:rsidRPr="00065762">
        <w:rPr>
          <w:rFonts w:ascii="Arial" w:eastAsia="Times New Roman" w:hAnsi="Arial" w:cs="Arial"/>
          <w:lang w:val="de-DE" w:eastAsia="pl-PL"/>
        </w:rPr>
        <w:t>mit späteren Änderungen</w:t>
      </w:r>
      <w:r w:rsidR="00D7155E" w:rsidRPr="00065762">
        <w:rPr>
          <w:rFonts w:ascii="Arial" w:eastAsia="Times New Roman" w:hAnsi="Arial" w:cs="Arial"/>
          <w:lang w:val="de-DE" w:eastAsia="pl-PL"/>
        </w:rPr>
        <w:t>).</w:t>
      </w:r>
    </w:p>
    <w:p w:rsidR="008416FE" w:rsidRPr="00065762" w:rsidRDefault="00806557" w:rsidP="000E436E">
      <w:pPr>
        <w:pStyle w:val="Akapitzlist"/>
        <w:numPr>
          <w:ilvl w:val="0"/>
          <w:numId w:val="37"/>
        </w:numPr>
        <w:jc w:val="both"/>
        <w:rPr>
          <w:rFonts w:ascii="Arial" w:hAnsi="Arial" w:cs="Arial"/>
          <w:lang w:val="de-DE"/>
        </w:rPr>
      </w:pPr>
      <w:r w:rsidRPr="00065762">
        <w:rPr>
          <w:rFonts w:ascii="Arial" w:hAnsi="Arial" w:cs="Arial"/>
          <w:lang w:val="de-DE"/>
        </w:rPr>
        <w:t xml:space="preserve">Die </w:t>
      </w:r>
      <w:r w:rsidR="008416FE" w:rsidRPr="00065762">
        <w:rPr>
          <w:rFonts w:ascii="Arial" w:hAnsi="Arial" w:cs="Arial"/>
          <w:lang w:val="de-DE"/>
        </w:rPr>
        <w:t>Wettbewerbs</w:t>
      </w:r>
      <w:r w:rsidRPr="00065762">
        <w:rPr>
          <w:rFonts w:ascii="Arial" w:hAnsi="Arial" w:cs="Arial"/>
          <w:lang w:val="de-DE"/>
        </w:rPr>
        <w:t>ordnung</w:t>
      </w:r>
      <w:r w:rsidR="008416FE" w:rsidRPr="00065762">
        <w:rPr>
          <w:rFonts w:ascii="Arial" w:hAnsi="Arial" w:cs="Arial"/>
          <w:lang w:val="de-DE"/>
        </w:rPr>
        <w:t xml:space="preserve"> ist am Sitz des Organisators zugänglich (Stiftung für deutsch-polnische Zusammenarbeit mit Sitz in Warschau, </w:t>
      </w:r>
      <w:proofErr w:type="spellStart"/>
      <w:r w:rsidR="00620211">
        <w:rPr>
          <w:rFonts w:ascii="Arial" w:hAnsi="Arial" w:cs="Arial"/>
          <w:lang w:val="de-DE"/>
        </w:rPr>
        <w:t>ul</w:t>
      </w:r>
      <w:proofErr w:type="spellEnd"/>
      <w:r w:rsidR="00620211">
        <w:rPr>
          <w:rFonts w:ascii="Arial" w:hAnsi="Arial" w:cs="Arial"/>
          <w:lang w:val="de-DE"/>
        </w:rPr>
        <w:t xml:space="preserve">. </w:t>
      </w:r>
      <w:proofErr w:type="spellStart"/>
      <w:r w:rsidR="008416FE" w:rsidRPr="00065762">
        <w:rPr>
          <w:rFonts w:ascii="Arial" w:hAnsi="Arial" w:cs="Arial"/>
          <w:lang w:val="de-DE"/>
        </w:rPr>
        <w:t>Zielna</w:t>
      </w:r>
      <w:proofErr w:type="spellEnd"/>
      <w:r w:rsidR="008416FE" w:rsidRPr="00065762">
        <w:rPr>
          <w:rFonts w:ascii="Arial" w:hAnsi="Arial" w:cs="Arial"/>
          <w:lang w:val="de-DE"/>
        </w:rPr>
        <w:t xml:space="preserve"> 37, 00-108) sowie auf der Internetseite </w:t>
      </w:r>
      <w:r w:rsidR="00D7155E" w:rsidRPr="00065762">
        <w:rPr>
          <w:rFonts w:ascii="Arial" w:hAnsi="Arial" w:cs="Arial"/>
          <w:lang w:val="de-DE"/>
        </w:rPr>
        <w:t>www.sdpz.org</w:t>
      </w:r>
    </w:p>
    <w:p w:rsidR="008416FE" w:rsidRPr="00EA24B9" w:rsidRDefault="008416FE" w:rsidP="000E436E">
      <w:pPr>
        <w:pStyle w:val="Akapitzlist"/>
        <w:numPr>
          <w:ilvl w:val="0"/>
          <w:numId w:val="37"/>
        </w:numPr>
        <w:jc w:val="both"/>
        <w:rPr>
          <w:rFonts w:ascii="Arial" w:hAnsi="Arial" w:cs="Arial"/>
          <w:lang w:val="de-DE"/>
        </w:rPr>
      </w:pPr>
      <w:r w:rsidRPr="00065762">
        <w:rPr>
          <w:rFonts w:ascii="Arial" w:hAnsi="Arial" w:cs="Arial"/>
          <w:lang w:val="de-DE"/>
        </w:rPr>
        <w:t xml:space="preserve">Das dem </w:t>
      </w:r>
      <w:r w:rsidRPr="00EA24B9">
        <w:rPr>
          <w:rFonts w:ascii="Arial" w:hAnsi="Arial" w:cs="Arial"/>
          <w:lang w:val="de-DE"/>
        </w:rPr>
        <w:t>vorliegenden Kurs zugrundeliegende Recht ist das polnische Recht.</w:t>
      </w:r>
    </w:p>
    <w:p w:rsidR="008416FE" w:rsidRPr="00EA24B9" w:rsidRDefault="008416FE" w:rsidP="000E436E">
      <w:pPr>
        <w:pStyle w:val="Akapitzlist"/>
        <w:numPr>
          <w:ilvl w:val="0"/>
          <w:numId w:val="37"/>
        </w:numPr>
        <w:jc w:val="both"/>
        <w:rPr>
          <w:rFonts w:ascii="Arial" w:hAnsi="Arial" w:cs="Arial"/>
          <w:lang w:val="de-DE"/>
        </w:rPr>
      </w:pPr>
      <w:r w:rsidRPr="00EA24B9">
        <w:rPr>
          <w:rFonts w:ascii="Arial" w:hAnsi="Arial" w:cs="Arial"/>
          <w:lang w:val="de-DE"/>
        </w:rPr>
        <w:t xml:space="preserve">In nicht </w:t>
      </w:r>
      <w:r w:rsidR="00806557" w:rsidRPr="00EA24B9">
        <w:rPr>
          <w:rFonts w:ascii="Arial" w:hAnsi="Arial" w:cs="Arial"/>
          <w:lang w:val="de-DE"/>
        </w:rPr>
        <w:t xml:space="preserve">geregelten </w:t>
      </w:r>
      <w:r w:rsidRPr="00EA24B9">
        <w:rPr>
          <w:rFonts w:ascii="Arial" w:hAnsi="Arial" w:cs="Arial"/>
          <w:lang w:val="de-DE"/>
        </w:rPr>
        <w:t xml:space="preserve">Angelegenheiten </w:t>
      </w:r>
      <w:r w:rsidR="00806557" w:rsidRPr="00EA24B9">
        <w:rPr>
          <w:rFonts w:ascii="Arial" w:hAnsi="Arial" w:cs="Arial"/>
          <w:lang w:val="de-DE"/>
        </w:rPr>
        <w:t>dieser</w:t>
      </w:r>
      <w:r w:rsidRPr="00EA24B9">
        <w:rPr>
          <w:rFonts w:ascii="Arial" w:hAnsi="Arial" w:cs="Arial"/>
          <w:lang w:val="de-DE"/>
        </w:rPr>
        <w:t xml:space="preserve"> </w:t>
      </w:r>
      <w:r w:rsidR="00806557" w:rsidRPr="00EA24B9">
        <w:rPr>
          <w:rFonts w:ascii="Arial" w:hAnsi="Arial" w:cs="Arial"/>
          <w:lang w:val="de-DE"/>
        </w:rPr>
        <w:t>Ordnung</w:t>
      </w:r>
      <w:r w:rsidRPr="00EA24B9">
        <w:rPr>
          <w:rFonts w:ascii="Arial" w:hAnsi="Arial" w:cs="Arial"/>
          <w:lang w:val="de-DE"/>
        </w:rPr>
        <w:t xml:space="preserve"> werden die Verordnungen des Gesetzes vom 23. April 1964 des Zivilrechts </w:t>
      </w:r>
      <w:r w:rsidRPr="00EA24B9">
        <w:rPr>
          <w:rFonts w:ascii="Arial" w:eastAsia="Times New Roman" w:hAnsi="Arial" w:cs="Arial"/>
          <w:lang w:val="de-DE" w:eastAsia="pl-PL"/>
        </w:rPr>
        <w:t>(</w:t>
      </w:r>
      <w:r w:rsidR="00806557" w:rsidRPr="00EA24B9">
        <w:rPr>
          <w:rFonts w:ascii="Arial" w:eastAsia="Times New Roman" w:hAnsi="Arial" w:cs="Arial"/>
          <w:lang w:val="de-DE" w:eastAsia="pl-PL"/>
        </w:rPr>
        <w:t xml:space="preserve">d.h. </w:t>
      </w:r>
      <w:r w:rsidR="00065762" w:rsidRPr="00EA24B9">
        <w:rPr>
          <w:rFonts w:ascii="Arial" w:eastAsia="Times New Roman" w:hAnsi="Arial" w:cs="Arial"/>
          <w:lang w:val="de-DE" w:eastAsia="pl-PL"/>
        </w:rPr>
        <w:t xml:space="preserve">Polnischer Gesetzregister </w:t>
      </w:r>
      <w:r w:rsidR="00B146DC" w:rsidRPr="00EA24B9">
        <w:rPr>
          <w:rFonts w:ascii="Arial" w:eastAsia="Times New Roman" w:hAnsi="Arial" w:cs="Arial"/>
          <w:lang w:val="de-DE" w:eastAsia="pl-PL"/>
        </w:rPr>
        <w:t xml:space="preserve">2014, </w:t>
      </w:r>
      <w:r w:rsidR="00806557" w:rsidRPr="00EA24B9">
        <w:rPr>
          <w:rFonts w:ascii="Arial" w:eastAsia="Times New Roman" w:hAnsi="Arial" w:cs="Arial"/>
          <w:lang w:val="de-DE" w:eastAsia="pl-PL"/>
        </w:rPr>
        <w:t>Pos</w:t>
      </w:r>
      <w:r w:rsidR="00B146DC" w:rsidRPr="00EA24B9">
        <w:rPr>
          <w:rFonts w:ascii="Arial" w:eastAsia="Times New Roman" w:hAnsi="Arial" w:cs="Arial"/>
          <w:lang w:val="de-DE" w:eastAsia="pl-PL"/>
        </w:rPr>
        <w:t xml:space="preserve">. 121 </w:t>
      </w:r>
      <w:r w:rsidR="00806557" w:rsidRPr="00EA24B9">
        <w:rPr>
          <w:rFonts w:ascii="Arial" w:eastAsia="Times New Roman" w:hAnsi="Arial" w:cs="Arial"/>
          <w:lang w:val="de-DE" w:eastAsia="pl-PL"/>
        </w:rPr>
        <w:t>mit späteren Änderungen</w:t>
      </w:r>
      <w:r w:rsidR="00B146DC" w:rsidRPr="00EA24B9">
        <w:rPr>
          <w:rFonts w:ascii="Arial" w:eastAsia="Times New Roman" w:hAnsi="Arial" w:cs="Arial"/>
          <w:lang w:val="de-DE" w:eastAsia="pl-PL"/>
        </w:rPr>
        <w:t>)</w:t>
      </w:r>
      <w:r w:rsidRPr="00EA24B9">
        <w:rPr>
          <w:rFonts w:ascii="Arial" w:eastAsia="Times New Roman" w:hAnsi="Arial" w:cs="Arial"/>
          <w:lang w:val="de-DE" w:eastAsia="pl-PL"/>
        </w:rPr>
        <w:t xml:space="preserve"> und </w:t>
      </w:r>
      <w:r w:rsidR="00B146DC" w:rsidRPr="00EA24B9">
        <w:rPr>
          <w:rFonts w:ascii="Arial" w:eastAsia="Times New Roman" w:hAnsi="Arial" w:cs="Arial"/>
          <w:lang w:val="de-DE" w:eastAsia="pl-PL"/>
        </w:rPr>
        <w:t xml:space="preserve">des Gesetzes vom 4. Februar 1994 über das Urheberrecht und </w:t>
      </w:r>
      <w:r w:rsidR="00806557" w:rsidRPr="00EA24B9">
        <w:rPr>
          <w:rFonts w:ascii="Arial" w:eastAsia="Times New Roman" w:hAnsi="Arial" w:cs="Arial"/>
          <w:lang w:val="de-DE" w:eastAsia="pl-PL"/>
        </w:rPr>
        <w:t>verwandte Rechte</w:t>
      </w:r>
      <w:r w:rsidR="00806557" w:rsidRPr="00EA24B9">
        <w:rPr>
          <w:rFonts w:ascii="Arial" w:eastAsia="Times New Roman" w:hAnsi="Arial" w:cs="Arial"/>
          <w:color w:val="FF0000"/>
          <w:lang w:val="de-DE" w:eastAsia="pl-PL"/>
        </w:rPr>
        <w:t xml:space="preserve"> </w:t>
      </w:r>
      <w:r w:rsidR="00B146DC" w:rsidRPr="00EA24B9">
        <w:rPr>
          <w:rFonts w:ascii="Arial" w:eastAsia="Times New Roman" w:hAnsi="Arial" w:cs="Arial"/>
          <w:lang w:val="de-DE" w:eastAsia="pl-PL"/>
        </w:rPr>
        <w:t>(</w:t>
      </w:r>
      <w:r w:rsidR="00806557" w:rsidRPr="00EA24B9">
        <w:rPr>
          <w:rFonts w:ascii="Arial" w:eastAsia="Times New Roman" w:hAnsi="Arial" w:cs="Arial"/>
          <w:lang w:val="de-DE" w:eastAsia="pl-PL"/>
        </w:rPr>
        <w:t xml:space="preserve">d.h. </w:t>
      </w:r>
      <w:r w:rsidR="00065762" w:rsidRPr="00EA24B9">
        <w:rPr>
          <w:rFonts w:ascii="Arial" w:eastAsia="Times New Roman" w:hAnsi="Arial" w:cs="Arial"/>
          <w:lang w:val="de-DE" w:eastAsia="pl-PL"/>
        </w:rPr>
        <w:t xml:space="preserve">Polnischer Gesetzregister </w:t>
      </w:r>
      <w:r w:rsidR="00B146DC" w:rsidRPr="00EA24B9">
        <w:rPr>
          <w:rFonts w:ascii="Arial" w:eastAsia="Times New Roman" w:hAnsi="Arial" w:cs="Arial"/>
          <w:lang w:val="de-DE" w:eastAsia="pl-PL"/>
        </w:rPr>
        <w:t>2006, Nr</w:t>
      </w:r>
      <w:r w:rsidR="00806557" w:rsidRPr="00EA24B9">
        <w:rPr>
          <w:rFonts w:ascii="Arial" w:eastAsia="Times New Roman" w:hAnsi="Arial" w:cs="Arial"/>
          <w:lang w:val="de-DE" w:eastAsia="pl-PL"/>
        </w:rPr>
        <w:t>.</w:t>
      </w:r>
      <w:r w:rsidR="00B146DC" w:rsidRPr="00EA24B9">
        <w:rPr>
          <w:rFonts w:ascii="Arial" w:eastAsia="Times New Roman" w:hAnsi="Arial" w:cs="Arial"/>
          <w:lang w:val="de-DE" w:eastAsia="pl-PL"/>
        </w:rPr>
        <w:t xml:space="preserve"> 90, </w:t>
      </w:r>
      <w:r w:rsidR="00806557" w:rsidRPr="00EA24B9">
        <w:rPr>
          <w:rFonts w:ascii="Arial" w:eastAsia="Times New Roman" w:hAnsi="Arial" w:cs="Arial"/>
          <w:lang w:val="de-DE" w:eastAsia="pl-PL"/>
        </w:rPr>
        <w:t>Pos</w:t>
      </w:r>
      <w:r w:rsidR="00B146DC" w:rsidRPr="00EA24B9">
        <w:rPr>
          <w:rFonts w:ascii="Arial" w:eastAsia="Times New Roman" w:hAnsi="Arial" w:cs="Arial"/>
          <w:lang w:val="de-DE" w:eastAsia="pl-PL"/>
        </w:rPr>
        <w:t xml:space="preserve">. 631 </w:t>
      </w:r>
      <w:r w:rsidR="00806557" w:rsidRPr="00EA24B9">
        <w:rPr>
          <w:rFonts w:ascii="Arial" w:eastAsia="Times New Roman" w:hAnsi="Arial" w:cs="Arial"/>
          <w:lang w:val="de-DE" w:eastAsia="pl-PL"/>
        </w:rPr>
        <w:t>mit späteren Änderungen</w:t>
      </w:r>
      <w:r w:rsidR="00B146DC" w:rsidRPr="00EA24B9">
        <w:rPr>
          <w:rFonts w:ascii="Arial" w:eastAsia="Times New Roman" w:hAnsi="Arial" w:cs="Arial"/>
          <w:lang w:val="de-DE" w:eastAsia="pl-PL"/>
        </w:rPr>
        <w:t>)</w:t>
      </w:r>
      <w:r w:rsidR="00B146DC" w:rsidRPr="00EA24B9">
        <w:rPr>
          <w:rFonts w:ascii="Arial" w:eastAsia="Times New Roman" w:hAnsi="Arial" w:cs="Arial"/>
          <w:color w:val="FF0000"/>
          <w:lang w:val="de-DE" w:eastAsia="pl-PL"/>
        </w:rPr>
        <w:t xml:space="preserve"> </w:t>
      </w:r>
      <w:r w:rsidRPr="00EA24B9">
        <w:rPr>
          <w:rFonts w:ascii="Arial" w:hAnsi="Arial" w:cs="Arial"/>
          <w:lang w:val="de-DE"/>
        </w:rPr>
        <w:t>Anwendung</w:t>
      </w:r>
      <w:r w:rsidR="00B146DC" w:rsidRPr="00EA24B9">
        <w:rPr>
          <w:rFonts w:ascii="Arial" w:hAnsi="Arial" w:cs="Arial"/>
          <w:lang w:val="de-DE"/>
        </w:rPr>
        <w:t xml:space="preserve"> finden.</w:t>
      </w:r>
    </w:p>
    <w:p w:rsidR="00B146DC" w:rsidRPr="00065762" w:rsidRDefault="00B146DC" w:rsidP="000E436E">
      <w:pPr>
        <w:pStyle w:val="Akapitzlist"/>
        <w:numPr>
          <w:ilvl w:val="0"/>
          <w:numId w:val="37"/>
        </w:numPr>
        <w:jc w:val="both"/>
        <w:rPr>
          <w:rFonts w:ascii="Arial" w:hAnsi="Arial" w:cs="Arial"/>
          <w:lang w:val="de-DE"/>
        </w:rPr>
      </w:pPr>
      <w:r w:rsidRPr="00EA24B9">
        <w:rPr>
          <w:rFonts w:ascii="Arial" w:hAnsi="Arial" w:cs="Arial"/>
          <w:lang w:val="de-DE"/>
        </w:rPr>
        <w:t>Jegliche Informationen über den Wettbewerb können mit einer E-Mail an</w:t>
      </w:r>
      <w:r w:rsidR="000E436E" w:rsidRPr="00EA24B9">
        <w:rPr>
          <w:rFonts w:ascii="Arial" w:hAnsi="Arial" w:cs="Arial"/>
          <w:lang w:val="de-DE"/>
        </w:rPr>
        <w:t xml:space="preserve"> </w:t>
      </w:r>
      <w:hyperlink r:id="rId8" w:history="1">
        <w:r w:rsidR="000E436E" w:rsidRPr="00EA24B9">
          <w:rPr>
            <w:rStyle w:val="Hipercze"/>
            <w:rFonts w:ascii="Arial" w:eastAsia="Times New Roman" w:hAnsi="Arial" w:cs="Arial"/>
            <w:lang w:val="de-DE" w:eastAsia="pl-PL"/>
          </w:rPr>
          <w:t>magdalena.przedmojska@fwpn.org.pl</w:t>
        </w:r>
      </w:hyperlink>
      <w:r w:rsidRPr="00EA24B9">
        <w:rPr>
          <w:rFonts w:ascii="Arial" w:eastAsia="Times New Roman" w:hAnsi="Arial" w:cs="Arial"/>
          <w:lang w:val="de-DE" w:eastAsia="pl-PL"/>
        </w:rPr>
        <w:t xml:space="preserve"> eingeholt</w:t>
      </w:r>
      <w:r w:rsidRPr="00065762">
        <w:rPr>
          <w:rFonts w:ascii="Arial" w:eastAsia="Times New Roman" w:hAnsi="Arial" w:cs="Arial"/>
          <w:lang w:val="de-DE" w:eastAsia="pl-PL"/>
        </w:rPr>
        <w:t xml:space="preserve"> werden.</w:t>
      </w:r>
      <w:r w:rsidRPr="00065762">
        <w:rPr>
          <w:rFonts w:ascii="Arial" w:hAnsi="Arial" w:cs="Arial"/>
          <w:lang w:val="de-DE"/>
        </w:rPr>
        <w:t xml:space="preserve"> </w:t>
      </w:r>
    </w:p>
    <w:sectPr w:rsidR="00B146DC" w:rsidRPr="00065762" w:rsidSect="00271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A06"/>
    <w:multiLevelType w:val="multilevel"/>
    <w:tmpl w:val="02609C0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4F014AE"/>
    <w:multiLevelType w:val="hybridMultilevel"/>
    <w:tmpl w:val="2370C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5E053E"/>
    <w:multiLevelType w:val="multilevel"/>
    <w:tmpl w:val="9432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43D9E"/>
    <w:multiLevelType w:val="multilevel"/>
    <w:tmpl w:val="02609C0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0CD2C89"/>
    <w:multiLevelType w:val="hybridMultilevel"/>
    <w:tmpl w:val="0D025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1D63B8"/>
    <w:multiLevelType w:val="hybridMultilevel"/>
    <w:tmpl w:val="C8C4B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CA686D"/>
    <w:multiLevelType w:val="multilevel"/>
    <w:tmpl w:val="9432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879D7"/>
    <w:multiLevelType w:val="hybridMultilevel"/>
    <w:tmpl w:val="F41C5DA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A7C2DC7"/>
    <w:multiLevelType w:val="hybridMultilevel"/>
    <w:tmpl w:val="AA2E2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250825"/>
    <w:multiLevelType w:val="hybridMultilevel"/>
    <w:tmpl w:val="6B144BAA"/>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nsid w:val="1FA06318"/>
    <w:multiLevelType w:val="hybridMultilevel"/>
    <w:tmpl w:val="A312563E"/>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1">
    <w:nsid w:val="29D470C7"/>
    <w:multiLevelType w:val="multilevel"/>
    <w:tmpl w:val="F03000EA"/>
    <w:lvl w:ilvl="0">
      <w:start w:val="5"/>
      <w:numFmt w:val="decimal"/>
      <w:lvlText w:val="%1."/>
      <w:lvlJc w:val="left"/>
      <w:pPr>
        <w:tabs>
          <w:tab w:val="num" w:pos="720"/>
        </w:tabs>
        <w:ind w:left="720" w:hanging="360"/>
      </w:pPr>
      <w:rPr>
        <w:rFonts w:hint="default"/>
        <w:lang w:val="de-D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716198"/>
    <w:multiLevelType w:val="multilevel"/>
    <w:tmpl w:val="A98C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B73BB7"/>
    <w:multiLevelType w:val="hybridMultilevel"/>
    <w:tmpl w:val="39783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157C52"/>
    <w:multiLevelType w:val="multilevel"/>
    <w:tmpl w:val="6450AA08"/>
    <w:lvl w:ilvl="0">
      <w:start w:val="1"/>
      <w:numFmt w:val="decimal"/>
      <w:lvlText w:val="%1."/>
      <w:lvlJc w:val="left"/>
      <w:pPr>
        <w:tabs>
          <w:tab w:val="num" w:pos="720"/>
        </w:tabs>
        <w:ind w:left="720" w:hanging="360"/>
      </w:pPr>
      <w:rPr>
        <w:lang w:val="de-D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7830FE"/>
    <w:multiLevelType w:val="hybridMultilevel"/>
    <w:tmpl w:val="FAEE1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2D1843"/>
    <w:multiLevelType w:val="multilevel"/>
    <w:tmpl w:val="9C063E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5F6C20"/>
    <w:multiLevelType w:val="multilevel"/>
    <w:tmpl w:val="645C9EE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3170BBE"/>
    <w:multiLevelType w:val="hybridMultilevel"/>
    <w:tmpl w:val="58FC57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3AA1649"/>
    <w:multiLevelType w:val="multilevel"/>
    <w:tmpl w:val="D9CE588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49B2AE1"/>
    <w:multiLevelType w:val="multilevel"/>
    <w:tmpl w:val="E8800F44"/>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E9437EF"/>
    <w:multiLevelType w:val="multilevel"/>
    <w:tmpl w:val="A31609A0"/>
    <w:lvl w:ilvl="0">
      <w:start w:val="1"/>
      <w:numFmt w:val="decimal"/>
      <w:lvlText w:val="%1."/>
      <w:lvlJc w:val="left"/>
      <w:pPr>
        <w:tabs>
          <w:tab w:val="num" w:pos="720"/>
        </w:tabs>
        <w:ind w:left="720" w:hanging="360"/>
      </w:pPr>
      <w:rPr>
        <w:lang w:val="de-D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AF57D0"/>
    <w:multiLevelType w:val="hybridMultilevel"/>
    <w:tmpl w:val="0C8A7BA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0633F27"/>
    <w:multiLevelType w:val="hybridMultilevel"/>
    <w:tmpl w:val="2370C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CE2B05"/>
    <w:multiLevelType w:val="multilevel"/>
    <w:tmpl w:val="36C0E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1295936"/>
    <w:multiLevelType w:val="hybridMultilevel"/>
    <w:tmpl w:val="613EF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9504CA"/>
    <w:multiLevelType w:val="hybridMultilevel"/>
    <w:tmpl w:val="514AE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CB430D"/>
    <w:multiLevelType w:val="hybridMultilevel"/>
    <w:tmpl w:val="F606CDD4"/>
    <w:lvl w:ilvl="0" w:tplc="FE4E9C1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184918"/>
    <w:multiLevelType w:val="hybridMultilevel"/>
    <w:tmpl w:val="8F72A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356DB3"/>
    <w:multiLevelType w:val="hybridMultilevel"/>
    <w:tmpl w:val="872AB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C21ECB"/>
    <w:multiLevelType w:val="multilevel"/>
    <w:tmpl w:val="9432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4F127A"/>
    <w:multiLevelType w:val="hybridMultilevel"/>
    <w:tmpl w:val="21CAA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A63516"/>
    <w:multiLevelType w:val="multilevel"/>
    <w:tmpl w:val="B3846D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4170AB9"/>
    <w:multiLevelType w:val="multilevel"/>
    <w:tmpl w:val="02609C0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65232F4E"/>
    <w:multiLevelType w:val="multilevel"/>
    <w:tmpl w:val="1D5C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B9467B"/>
    <w:multiLevelType w:val="multilevel"/>
    <w:tmpl w:val="C046C092"/>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6407C87"/>
    <w:multiLevelType w:val="hybridMultilevel"/>
    <w:tmpl w:val="31CE1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4250BB"/>
    <w:multiLevelType w:val="hybridMultilevel"/>
    <w:tmpl w:val="CAB86A4C"/>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8">
    <w:nsid w:val="72D102B4"/>
    <w:multiLevelType w:val="hybridMultilevel"/>
    <w:tmpl w:val="91EEE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213490"/>
    <w:multiLevelType w:val="multilevel"/>
    <w:tmpl w:val="C046C092"/>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2"/>
  </w:num>
  <w:num w:numId="3">
    <w:abstractNumId w:val="16"/>
  </w:num>
  <w:num w:numId="4">
    <w:abstractNumId w:val="12"/>
  </w:num>
  <w:num w:numId="5">
    <w:abstractNumId w:val="34"/>
  </w:num>
  <w:num w:numId="6">
    <w:abstractNumId w:val="20"/>
  </w:num>
  <w:num w:numId="7">
    <w:abstractNumId w:val="35"/>
  </w:num>
  <w:num w:numId="8">
    <w:abstractNumId w:val="24"/>
  </w:num>
  <w:num w:numId="9">
    <w:abstractNumId w:val="32"/>
  </w:num>
  <w:num w:numId="10">
    <w:abstractNumId w:val="26"/>
  </w:num>
  <w:num w:numId="11">
    <w:abstractNumId w:val="36"/>
  </w:num>
  <w:num w:numId="12">
    <w:abstractNumId w:val="15"/>
  </w:num>
  <w:num w:numId="13">
    <w:abstractNumId w:val="30"/>
  </w:num>
  <w:num w:numId="14">
    <w:abstractNumId w:val="6"/>
  </w:num>
  <w:num w:numId="15">
    <w:abstractNumId w:val="17"/>
  </w:num>
  <w:num w:numId="16">
    <w:abstractNumId w:val="39"/>
  </w:num>
  <w:num w:numId="17">
    <w:abstractNumId w:val="3"/>
  </w:num>
  <w:num w:numId="18">
    <w:abstractNumId w:val="33"/>
  </w:num>
  <w:num w:numId="19">
    <w:abstractNumId w:val="0"/>
  </w:num>
  <w:num w:numId="20">
    <w:abstractNumId w:val="25"/>
  </w:num>
  <w:num w:numId="21">
    <w:abstractNumId w:val="5"/>
  </w:num>
  <w:num w:numId="22">
    <w:abstractNumId w:val="29"/>
  </w:num>
  <w:num w:numId="23">
    <w:abstractNumId w:val="8"/>
  </w:num>
  <w:num w:numId="24">
    <w:abstractNumId w:val="28"/>
  </w:num>
  <w:num w:numId="25">
    <w:abstractNumId w:val="18"/>
  </w:num>
  <w:num w:numId="26">
    <w:abstractNumId w:val="14"/>
  </w:num>
  <w:num w:numId="27">
    <w:abstractNumId w:val="21"/>
  </w:num>
  <w:num w:numId="28">
    <w:abstractNumId w:val="7"/>
  </w:num>
  <w:num w:numId="29">
    <w:abstractNumId w:val="22"/>
  </w:num>
  <w:num w:numId="30">
    <w:abstractNumId w:val="13"/>
  </w:num>
  <w:num w:numId="31">
    <w:abstractNumId w:val="38"/>
  </w:num>
  <w:num w:numId="32">
    <w:abstractNumId w:val="37"/>
  </w:num>
  <w:num w:numId="33">
    <w:abstractNumId w:val="4"/>
  </w:num>
  <w:num w:numId="34">
    <w:abstractNumId w:val="9"/>
  </w:num>
  <w:num w:numId="35">
    <w:abstractNumId w:val="1"/>
  </w:num>
  <w:num w:numId="36">
    <w:abstractNumId w:val="10"/>
  </w:num>
  <w:num w:numId="37">
    <w:abstractNumId w:val="23"/>
  </w:num>
  <w:num w:numId="38">
    <w:abstractNumId w:val="19"/>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4E"/>
    <w:rsid w:val="000015FD"/>
    <w:rsid w:val="00002285"/>
    <w:rsid w:val="0000318C"/>
    <w:rsid w:val="00006974"/>
    <w:rsid w:val="00007B60"/>
    <w:rsid w:val="00010551"/>
    <w:rsid w:val="00011BF0"/>
    <w:rsid w:val="00015F2F"/>
    <w:rsid w:val="000224AB"/>
    <w:rsid w:val="00023695"/>
    <w:rsid w:val="00024596"/>
    <w:rsid w:val="00027732"/>
    <w:rsid w:val="000312B8"/>
    <w:rsid w:val="00031CE3"/>
    <w:rsid w:val="000335D4"/>
    <w:rsid w:val="00035B0C"/>
    <w:rsid w:val="0003747B"/>
    <w:rsid w:val="000416FE"/>
    <w:rsid w:val="00042ACC"/>
    <w:rsid w:val="000455B2"/>
    <w:rsid w:val="000509F8"/>
    <w:rsid w:val="0005267C"/>
    <w:rsid w:val="00053548"/>
    <w:rsid w:val="00053FFA"/>
    <w:rsid w:val="00055D84"/>
    <w:rsid w:val="000561C6"/>
    <w:rsid w:val="00060F6E"/>
    <w:rsid w:val="00061D95"/>
    <w:rsid w:val="000631E9"/>
    <w:rsid w:val="00064433"/>
    <w:rsid w:val="00065762"/>
    <w:rsid w:val="0006608D"/>
    <w:rsid w:val="000661C4"/>
    <w:rsid w:val="000661F3"/>
    <w:rsid w:val="00066AC4"/>
    <w:rsid w:val="000674A6"/>
    <w:rsid w:val="000704FF"/>
    <w:rsid w:val="0007088A"/>
    <w:rsid w:val="00070F34"/>
    <w:rsid w:val="000715BD"/>
    <w:rsid w:val="00073223"/>
    <w:rsid w:val="00073714"/>
    <w:rsid w:val="00074358"/>
    <w:rsid w:val="00077031"/>
    <w:rsid w:val="000777A4"/>
    <w:rsid w:val="000808DB"/>
    <w:rsid w:val="00080DCC"/>
    <w:rsid w:val="00084F54"/>
    <w:rsid w:val="00090EC2"/>
    <w:rsid w:val="00091445"/>
    <w:rsid w:val="000916FD"/>
    <w:rsid w:val="00094516"/>
    <w:rsid w:val="00094AC6"/>
    <w:rsid w:val="00094ADF"/>
    <w:rsid w:val="000957B3"/>
    <w:rsid w:val="000A17E7"/>
    <w:rsid w:val="000A17FE"/>
    <w:rsid w:val="000A1818"/>
    <w:rsid w:val="000A2265"/>
    <w:rsid w:val="000A4E51"/>
    <w:rsid w:val="000A7EB8"/>
    <w:rsid w:val="000C0745"/>
    <w:rsid w:val="000C28B2"/>
    <w:rsid w:val="000C33EE"/>
    <w:rsid w:val="000C3B99"/>
    <w:rsid w:val="000C66AE"/>
    <w:rsid w:val="000C7530"/>
    <w:rsid w:val="000D1844"/>
    <w:rsid w:val="000D307F"/>
    <w:rsid w:val="000D343B"/>
    <w:rsid w:val="000D48DF"/>
    <w:rsid w:val="000D564D"/>
    <w:rsid w:val="000D6238"/>
    <w:rsid w:val="000D6B89"/>
    <w:rsid w:val="000E0D10"/>
    <w:rsid w:val="000E170D"/>
    <w:rsid w:val="000E436E"/>
    <w:rsid w:val="000E5288"/>
    <w:rsid w:val="000E5B1F"/>
    <w:rsid w:val="000E5CBA"/>
    <w:rsid w:val="000E5D6F"/>
    <w:rsid w:val="000E6032"/>
    <w:rsid w:val="000E6A47"/>
    <w:rsid w:val="000F087F"/>
    <w:rsid w:val="000F1581"/>
    <w:rsid w:val="000F2E9A"/>
    <w:rsid w:val="000F460B"/>
    <w:rsid w:val="000F790C"/>
    <w:rsid w:val="00101729"/>
    <w:rsid w:val="00106A94"/>
    <w:rsid w:val="00112E4C"/>
    <w:rsid w:val="0011534A"/>
    <w:rsid w:val="00116856"/>
    <w:rsid w:val="0012162F"/>
    <w:rsid w:val="00122A6B"/>
    <w:rsid w:val="0012461B"/>
    <w:rsid w:val="00126C77"/>
    <w:rsid w:val="0013171C"/>
    <w:rsid w:val="00132976"/>
    <w:rsid w:val="00133D12"/>
    <w:rsid w:val="00134321"/>
    <w:rsid w:val="001374C6"/>
    <w:rsid w:val="0014155F"/>
    <w:rsid w:val="00142955"/>
    <w:rsid w:val="00145A18"/>
    <w:rsid w:val="0014740B"/>
    <w:rsid w:val="001535D4"/>
    <w:rsid w:val="001562A7"/>
    <w:rsid w:val="0015638D"/>
    <w:rsid w:val="00160387"/>
    <w:rsid w:val="00162C13"/>
    <w:rsid w:val="001704C4"/>
    <w:rsid w:val="00174CDC"/>
    <w:rsid w:val="00177FB0"/>
    <w:rsid w:val="001811BB"/>
    <w:rsid w:val="00181694"/>
    <w:rsid w:val="00181AD3"/>
    <w:rsid w:val="00186E0E"/>
    <w:rsid w:val="0018754E"/>
    <w:rsid w:val="00194803"/>
    <w:rsid w:val="00194B54"/>
    <w:rsid w:val="00196A4C"/>
    <w:rsid w:val="001A0723"/>
    <w:rsid w:val="001A2C93"/>
    <w:rsid w:val="001A35B2"/>
    <w:rsid w:val="001A4450"/>
    <w:rsid w:val="001A71D1"/>
    <w:rsid w:val="001A7306"/>
    <w:rsid w:val="001A78B0"/>
    <w:rsid w:val="001B0EE9"/>
    <w:rsid w:val="001B1C4E"/>
    <w:rsid w:val="001B292A"/>
    <w:rsid w:val="001B3E46"/>
    <w:rsid w:val="001B467E"/>
    <w:rsid w:val="001B46F3"/>
    <w:rsid w:val="001B706F"/>
    <w:rsid w:val="001C184E"/>
    <w:rsid w:val="001C3EA1"/>
    <w:rsid w:val="001C6D77"/>
    <w:rsid w:val="001D6C88"/>
    <w:rsid w:val="001D6D01"/>
    <w:rsid w:val="001D7775"/>
    <w:rsid w:val="001E1C29"/>
    <w:rsid w:val="001E313F"/>
    <w:rsid w:val="001E71CA"/>
    <w:rsid w:val="001F0021"/>
    <w:rsid w:val="001F0F0B"/>
    <w:rsid w:val="001F6FB7"/>
    <w:rsid w:val="00202239"/>
    <w:rsid w:val="002037E9"/>
    <w:rsid w:val="00205A86"/>
    <w:rsid w:val="00205CF5"/>
    <w:rsid w:val="00205ED9"/>
    <w:rsid w:val="00206364"/>
    <w:rsid w:val="0021057C"/>
    <w:rsid w:val="002109AC"/>
    <w:rsid w:val="00211310"/>
    <w:rsid w:val="00211376"/>
    <w:rsid w:val="00211D66"/>
    <w:rsid w:val="002176D7"/>
    <w:rsid w:val="00220C7C"/>
    <w:rsid w:val="00222865"/>
    <w:rsid w:val="0022688B"/>
    <w:rsid w:val="00230AB2"/>
    <w:rsid w:val="00230E62"/>
    <w:rsid w:val="002324B7"/>
    <w:rsid w:val="00234F73"/>
    <w:rsid w:val="002374ED"/>
    <w:rsid w:val="00237DDC"/>
    <w:rsid w:val="00242840"/>
    <w:rsid w:val="00243CE4"/>
    <w:rsid w:val="0024514A"/>
    <w:rsid w:val="002459C5"/>
    <w:rsid w:val="00253A30"/>
    <w:rsid w:val="00253C89"/>
    <w:rsid w:val="00253F7D"/>
    <w:rsid w:val="002543B6"/>
    <w:rsid w:val="002605F5"/>
    <w:rsid w:val="00262418"/>
    <w:rsid w:val="00262A5C"/>
    <w:rsid w:val="00263C29"/>
    <w:rsid w:val="00265E8B"/>
    <w:rsid w:val="002666FF"/>
    <w:rsid w:val="00270715"/>
    <w:rsid w:val="00270798"/>
    <w:rsid w:val="0027102D"/>
    <w:rsid w:val="00271790"/>
    <w:rsid w:val="00271D07"/>
    <w:rsid w:val="002753E1"/>
    <w:rsid w:val="00276045"/>
    <w:rsid w:val="0028023C"/>
    <w:rsid w:val="00280B54"/>
    <w:rsid w:val="002818AD"/>
    <w:rsid w:val="00284F05"/>
    <w:rsid w:val="00286D47"/>
    <w:rsid w:val="0029259F"/>
    <w:rsid w:val="00292716"/>
    <w:rsid w:val="00292E9E"/>
    <w:rsid w:val="00296511"/>
    <w:rsid w:val="00297450"/>
    <w:rsid w:val="00297883"/>
    <w:rsid w:val="002A16F3"/>
    <w:rsid w:val="002A2840"/>
    <w:rsid w:val="002A397B"/>
    <w:rsid w:val="002A5D7E"/>
    <w:rsid w:val="002A6164"/>
    <w:rsid w:val="002A7A44"/>
    <w:rsid w:val="002B0552"/>
    <w:rsid w:val="002B527A"/>
    <w:rsid w:val="002B65D7"/>
    <w:rsid w:val="002B6E1E"/>
    <w:rsid w:val="002B75A2"/>
    <w:rsid w:val="002C0AC3"/>
    <w:rsid w:val="002C710F"/>
    <w:rsid w:val="002D2AEF"/>
    <w:rsid w:val="002D3A01"/>
    <w:rsid w:val="002D6776"/>
    <w:rsid w:val="002E15E6"/>
    <w:rsid w:val="002E3ACC"/>
    <w:rsid w:val="002E4EC2"/>
    <w:rsid w:val="002E53A6"/>
    <w:rsid w:val="002E67AB"/>
    <w:rsid w:val="002E73F3"/>
    <w:rsid w:val="002F3598"/>
    <w:rsid w:val="002F4D67"/>
    <w:rsid w:val="002F5965"/>
    <w:rsid w:val="0030318E"/>
    <w:rsid w:val="003054EB"/>
    <w:rsid w:val="00306964"/>
    <w:rsid w:val="00311A75"/>
    <w:rsid w:val="00312729"/>
    <w:rsid w:val="003133B2"/>
    <w:rsid w:val="003227A2"/>
    <w:rsid w:val="00325531"/>
    <w:rsid w:val="00327570"/>
    <w:rsid w:val="00331692"/>
    <w:rsid w:val="003324EC"/>
    <w:rsid w:val="00332DC3"/>
    <w:rsid w:val="00333984"/>
    <w:rsid w:val="003359BF"/>
    <w:rsid w:val="0033608D"/>
    <w:rsid w:val="00336546"/>
    <w:rsid w:val="003368B0"/>
    <w:rsid w:val="00336AD9"/>
    <w:rsid w:val="0033714A"/>
    <w:rsid w:val="00341E10"/>
    <w:rsid w:val="00346C36"/>
    <w:rsid w:val="00352F66"/>
    <w:rsid w:val="00353EFE"/>
    <w:rsid w:val="0035472B"/>
    <w:rsid w:val="00354B58"/>
    <w:rsid w:val="00355F0A"/>
    <w:rsid w:val="00357320"/>
    <w:rsid w:val="0036019B"/>
    <w:rsid w:val="00360679"/>
    <w:rsid w:val="00361A92"/>
    <w:rsid w:val="00362203"/>
    <w:rsid w:val="00365DFC"/>
    <w:rsid w:val="003663B3"/>
    <w:rsid w:val="0036727F"/>
    <w:rsid w:val="003711D0"/>
    <w:rsid w:val="003737C8"/>
    <w:rsid w:val="003742EF"/>
    <w:rsid w:val="00375392"/>
    <w:rsid w:val="00376AE0"/>
    <w:rsid w:val="00381056"/>
    <w:rsid w:val="00384691"/>
    <w:rsid w:val="00386B58"/>
    <w:rsid w:val="00390794"/>
    <w:rsid w:val="00393E79"/>
    <w:rsid w:val="00396DF5"/>
    <w:rsid w:val="00397DD7"/>
    <w:rsid w:val="003A0905"/>
    <w:rsid w:val="003A1BD0"/>
    <w:rsid w:val="003A30C8"/>
    <w:rsid w:val="003A3868"/>
    <w:rsid w:val="003A471C"/>
    <w:rsid w:val="003A6F70"/>
    <w:rsid w:val="003B1F9B"/>
    <w:rsid w:val="003B4B51"/>
    <w:rsid w:val="003B51F0"/>
    <w:rsid w:val="003B537A"/>
    <w:rsid w:val="003B6B17"/>
    <w:rsid w:val="003B6E7B"/>
    <w:rsid w:val="003C1576"/>
    <w:rsid w:val="003C2252"/>
    <w:rsid w:val="003C276C"/>
    <w:rsid w:val="003C501B"/>
    <w:rsid w:val="003C5B12"/>
    <w:rsid w:val="003C5B6B"/>
    <w:rsid w:val="003C5F58"/>
    <w:rsid w:val="003C6F87"/>
    <w:rsid w:val="003C7E5B"/>
    <w:rsid w:val="003D01A2"/>
    <w:rsid w:val="003D3B45"/>
    <w:rsid w:val="003D6979"/>
    <w:rsid w:val="003E4182"/>
    <w:rsid w:val="003E6B3F"/>
    <w:rsid w:val="003E719D"/>
    <w:rsid w:val="003F0844"/>
    <w:rsid w:val="003F342C"/>
    <w:rsid w:val="003F5C7A"/>
    <w:rsid w:val="003F6C7D"/>
    <w:rsid w:val="00400C4A"/>
    <w:rsid w:val="00402EDE"/>
    <w:rsid w:val="00402FC9"/>
    <w:rsid w:val="00404525"/>
    <w:rsid w:val="004073BD"/>
    <w:rsid w:val="00411A9B"/>
    <w:rsid w:val="00411D6C"/>
    <w:rsid w:val="0041536F"/>
    <w:rsid w:val="00415918"/>
    <w:rsid w:val="00415E15"/>
    <w:rsid w:val="00420819"/>
    <w:rsid w:val="00421077"/>
    <w:rsid w:val="00421708"/>
    <w:rsid w:val="00422EF3"/>
    <w:rsid w:val="00423694"/>
    <w:rsid w:val="00434787"/>
    <w:rsid w:val="0043587D"/>
    <w:rsid w:val="00436050"/>
    <w:rsid w:val="00436D4F"/>
    <w:rsid w:val="0043788C"/>
    <w:rsid w:val="00437A8B"/>
    <w:rsid w:val="00446FBE"/>
    <w:rsid w:val="00451068"/>
    <w:rsid w:val="00451839"/>
    <w:rsid w:val="00453ABA"/>
    <w:rsid w:val="004554BA"/>
    <w:rsid w:val="00457F56"/>
    <w:rsid w:val="00460848"/>
    <w:rsid w:val="00460B79"/>
    <w:rsid w:val="00461B2A"/>
    <w:rsid w:val="00462B82"/>
    <w:rsid w:val="00462B9A"/>
    <w:rsid w:val="0046334D"/>
    <w:rsid w:val="0046637A"/>
    <w:rsid w:val="00466512"/>
    <w:rsid w:val="00467413"/>
    <w:rsid w:val="004675F5"/>
    <w:rsid w:val="00467771"/>
    <w:rsid w:val="004678CB"/>
    <w:rsid w:val="00467AE2"/>
    <w:rsid w:val="00473575"/>
    <w:rsid w:val="00474BBC"/>
    <w:rsid w:val="00476282"/>
    <w:rsid w:val="00476F2B"/>
    <w:rsid w:val="004773FA"/>
    <w:rsid w:val="004775E2"/>
    <w:rsid w:val="004801C0"/>
    <w:rsid w:val="004814FE"/>
    <w:rsid w:val="00481595"/>
    <w:rsid w:val="004842B8"/>
    <w:rsid w:val="004849F6"/>
    <w:rsid w:val="00494DB6"/>
    <w:rsid w:val="0049533E"/>
    <w:rsid w:val="00495C5C"/>
    <w:rsid w:val="00497E60"/>
    <w:rsid w:val="004A0B79"/>
    <w:rsid w:val="004A2105"/>
    <w:rsid w:val="004A219A"/>
    <w:rsid w:val="004A370D"/>
    <w:rsid w:val="004A645E"/>
    <w:rsid w:val="004A6D85"/>
    <w:rsid w:val="004B049F"/>
    <w:rsid w:val="004B0FEB"/>
    <w:rsid w:val="004B1AC5"/>
    <w:rsid w:val="004B2FD6"/>
    <w:rsid w:val="004B4238"/>
    <w:rsid w:val="004B7592"/>
    <w:rsid w:val="004C1C7E"/>
    <w:rsid w:val="004C283C"/>
    <w:rsid w:val="004C4DBE"/>
    <w:rsid w:val="004C64DB"/>
    <w:rsid w:val="004C6AA3"/>
    <w:rsid w:val="004C7B8B"/>
    <w:rsid w:val="004C7CDA"/>
    <w:rsid w:val="004C7EF9"/>
    <w:rsid w:val="004D2944"/>
    <w:rsid w:val="004D30D3"/>
    <w:rsid w:val="004D336D"/>
    <w:rsid w:val="004D3CB3"/>
    <w:rsid w:val="004D4B72"/>
    <w:rsid w:val="004D5C0F"/>
    <w:rsid w:val="004D6792"/>
    <w:rsid w:val="004E2BD8"/>
    <w:rsid w:val="004E430C"/>
    <w:rsid w:val="004E4EC2"/>
    <w:rsid w:val="004E522C"/>
    <w:rsid w:val="004E69C9"/>
    <w:rsid w:val="004F18D2"/>
    <w:rsid w:val="004F2035"/>
    <w:rsid w:val="004F2073"/>
    <w:rsid w:val="004F38E3"/>
    <w:rsid w:val="004F5D1D"/>
    <w:rsid w:val="004F5E33"/>
    <w:rsid w:val="005010C5"/>
    <w:rsid w:val="00502465"/>
    <w:rsid w:val="0050334D"/>
    <w:rsid w:val="00503BDB"/>
    <w:rsid w:val="0050470A"/>
    <w:rsid w:val="005055D6"/>
    <w:rsid w:val="005072CE"/>
    <w:rsid w:val="00511084"/>
    <w:rsid w:val="00513234"/>
    <w:rsid w:val="00514581"/>
    <w:rsid w:val="005208A4"/>
    <w:rsid w:val="0052241B"/>
    <w:rsid w:val="0052356E"/>
    <w:rsid w:val="005256E0"/>
    <w:rsid w:val="00526EDE"/>
    <w:rsid w:val="00530115"/>
    <w:rsid w:val="00530711"/>
    <w:rsid w:val="005335A9"/>
    <w:rsid w:val="00543BBA"/>
    <w:rsid w:val="00544822"/>
    <w:rsid w:val="00544ED3"/>
    <w:rsid w:val="00545A17"/>
    <w:rsid w:val="00545ED9"/>
    <w:rsid w:val="00546BB4"/>
    <w:rsid w:val="00551B3E"/>
    <w:rsid w:val="00551B66"/>
    <w:rsid w:val="00553BF2"/>
    <w:rsid w:val="00553F6B"/>
    <w:rsid w:val="005629D6"/>
    <w:rsid w:val="00563391"/>
    <w:rsid w:val="005634C1"/>
    <w:rsid w:val="005645A5"/>
    <w:rsid w:val="005664F9"/>
    <w:rsid w:val="0056664C"/>
    <w:rsid w:val="0056700A"/>
    <w:rsid w:val="005703EC"/>
    <w:rsid w:val="00571602"/>
    <w:rsid w:val="00572207"/>
    <w:rsid w:val="00572409"/>
    <w:rsid w:val="00573E7E"/>
    <w:rsid w:val="005749DE"/>
    <w:rsid w:val="00574B43"/>
    <w:rsid w:val="00575D2F"/>
    <w:rsid w:val="005775B7"/>
    <w:rsid w:val="00581282"/>
    <w:rsid w:val="0058294C"/>
    <w:rsid w:val="0058407F"/>
    <w:rsid w:val="00586A03"/>
    <w:rsid w:val="005870BB"/>
    <w:rsid w:val="00587812"/>
    <w:rsid w:val="005926C0"/>
    <w:rsid w:val="00594265"/>
    <w:rsid w:val="005948BF"/>
    <w:rsid w:val="005A5161"/>
    <w:rsid w:val="005A70C3"/>
    <w:rsid w:val="005B0371"/>
    <w:rsid w:val="005B2FDD"/>
    <w:rsid w:val="005B304B"/>
    <w:rsid w:val="005B3B79"/>
    <w:rsid w:val="005B74FB"/>
    <w:rsid w:val="005C0582"/>
    <w:rsid w:val="005C2160"/>
    <w:rsid w:val="005C3A7E"/>
    <w:rsid w:val="005C3E31"/>
    <w:rsid w:val="005C45EF"/>
    <w:rsid w:val="005C526A"/>
    <w:rsid w:val="005C5618"/>
    <w:rsid w:val="005D142D"/>
    <w:rsid w:val="005D18E4"/>
    <w:rsid w:val="005D6AB5"/>
    <w:rsid w:val="005E0C66"/>
    <w:rsid w:val="005E351C"/>
    <w:rsid w:val="005E49E7"/>
    <w:rsid w:val="005E6EE6"/>
    <w:rsid w:val="005E7B00"/>
    <w:rsid w:val="005E7CBA"/>
    <w:rsid w:val="005F002C"/>
    <w:rsid w:val="005F20C2"/>
    <w:rsid w:val="005F2509"/>
    <w:rsid w:val="005F5EE0"/>
    <w:rsid w:val="005F6C7C"/>
    <w:rsid w:val="00606191"/>
    <w:rsid w:val="00606C7A"/>
    <w:rsid w:val="00610F8E"/>
    <w:rsid w:val="00611A9E"/>
    <w:rsid w:val="00613FD8"/>
    <w:rsid w:val="00614BC5"/>
    <w:rsid w:val="00615047"/>
    <w:rsid w:val="0061531E"/>
    <w:rsid w:val="00615A40"/>
    <w:rsid w:val="00616C01"/>
    <w:rsid w:val="00616E79"/>
    <w:rsid w:val="00617748"/>
    <w:rsid w:val="00620211"/>
    <w:rsid w:val="00620CA0"/>
    <w:rsid w:val="006250FF"/>
    <w:rsid w:val="0062510B"/>
    <w:rsid w:val="00625292"/>
    <w:rsid w:val="006256D2"/>
    <w:rsid w:val="00626DED"/>
    <w:rsid w:val="00627C63"/>
    <w:rsid w:val="0063024A"/>
    <w:rsid w:val="006315F1"/>
    <w:rsid w:val="00631F2E"/>
    <w:rsid w:val="006333DE"/>
    <w:rsid w:val="006375B5"/>
    <w:rsid w:val="00643514"/>
    <w:rsid w:val="00645341"/>
    <w:rsid w:val="006529C3"/>
    <w:rsid w:val="00653AFF"/>
    <w:rsid w:val="00657C36"/>
    <w:rsid w:val="00660FFE"/>
    <w:rsid w:val="006615D9"/>
    <w:rsid w:val="006618F0"/>
    <w:rsid w:val="00663380"/>
    <w:rsid w:val="00664634"/>
    <w:rsid w:val="00666C67"/>
    <w:rsid w:val="00667A99"/>
    <w:rsid w:val="00670726"/>
    <w:rsid w:val="00672682"/>
    <w:rsid w:val="0067501C"/>
    <w:rsid w:val="00675B42"/>
    <w:rsid w:val="00676041"/>
    <w:rsid w:val="006766D9"/>
    <w:rsid w:val="006802CB"/>
    <w:rsid w:val="00680318"/>
    <w:rsid w:val="006821EC"/>
    <w:rsid w:val="00682F50"/>
    <w:rsid w:val="006865DF"/>
    <w:rsid w:val="00690D19"/>
    <w:rsid w:val="00692763"/>
    <w:rsid w:val="00693BDA"/>
    <w:rsid w:val="00695FDA"/>
    <w:rsid w:val="0069606F"/>
    <w:rsid w:val="00696E92"/>
    <w:rsid w:val="006A195C"/>
    <w:rsid w:val="006A2091"/>
    <w:rsid w:val="006A7F84"/>
    <w:rsid w:val="006B1B22"/>
    <w:rsid w:val="006B2331"/>
    <w:rsid w:val="006B3707"/>
    <w:rsid w:val="006B3885"/>
    <w:rsid w:val="006C091D"/>
    <w:rsid w:val="006C11FF"/>
    <w:rsid w:val="006C188C"/>
    <w:rsid w:val="006C188D"/>
    <w:rsid w:val="006C5DA5"/>
    <w:rsid w:val="006C76EC"/>
    <w:rsid w:val="006D0CDC"/>
    <w:rsid w:val="006D1394"/>
    <w:rsid w:val="006D224A"/>
    <w:rsid w:val="006D3E15"/>
    <w:rsid w:val="006D4D87"/>
    <w:rsid w:val="006D62D7"/>
    <w:rsid w:val="006D6D72"/>
    <w:rsid w:val="006E03E7"/>
    <w:rsid w:val="006E0CB7"/>
    <w:rsid w:val="006E20DF"/>
    <w:rsid w:val="006E3F6D"/>
    <w:rsid w:val="006E6330"/>
    <w:rsid w:val="006F052C"/>
    <w:rsid w:val="006F1DA9"/>
    <w:rsid w:val="006F2438"/>
    <w:rsid w:val="006F319D"/>
    <w:rsid w:val="006F3CED"/>
    <w:rsid w:val="006F541F"/>
    <w:rsid w:val="006F61E1"/>
    <w:rsid w:val="007033DE"/>
    <w:rsid w:val="00704CAA"/>
    <w:rsid w:val="00705617"/>
    <w:rsid w:val="007076C7"/>
    <w:rsid w:val="0070792A"/>
    <w:rsid w:val="00711E44"/>
    <w:rsid w:val="00714A50"/>
    <w:rsid w:val="00715744"/>
    <w:rsid w:val="00715DB5"/>
    <w:rsid w:val="00720C80"/>
    <w:rsid w:val="00720D0A"/>
    <w:rsid w:val="00721A8C"/>
    <w:rsid w:val="00721FC8"/>
    <w:rsid w:val="0072250F"/>
    <w:rsid w:val="00722984"/>
    <w:rsid w:val="0072346F"/>
    <w:rsid w:val="00724010"/>
    <w:rsid w:val="00724269"/>
    <w:rsid w:val="0072695A"/>
    <w:rsid w:val="0073007C"/>
    <w:rsid w:val="00731A4E"/>
    <w:rsid w:val="0073386C"/>
    <w:rsid w:val="007359DE"/>
    <w:rsid w:val="00736048"/>
    <w:rsid w:val="00736809"/>
    <w:rsid w:val="0073689C"/>
    <w:rsid w:val="00745A32"/>
    <w:rsid w:val="00752827"/>
    <w:rsid w:val="0075415C"/>
    <w:rsid w:val="007541A5"/>
    <w:rsid w:val="0075454C"/>
    <w:rsid w:val="007561F7"/>
    <w:rsid w:val="00756715"/>
    <w:rsid w:val="00757056"/>
    <w:rsid w:val="007571DB"/>
    <w:rsid w:val="00760B36"/>
    <w:rsid w:val="007618D0"/>
    <w:rsid w:val="0076338F"/>
    <w:rsid w:val="0076544F"/>
    <w:rsid w:val="00765826"/>
    <w:rsid w:val="00765AC9"/>
    <w:rsid w:val="00766235"/>
    <w:rsid w:val="00767A1A"/>
    <w:rsid w:val="007725FB"/>
    <w:rsid w:val="00774C11"/>
    <w:rsid w:val="00782CD9"/>
    <w:rsid w:val="00784060"/>
    <w:rsid w:val="00785D84"/>
    <w:rsid w:val="00791A90"/>
    <w:rsid w:val="007928DD"/>
    <w:rsid w:val="0079536B"/>
    <w:rsid w:val="0079583E"/>
    <w:rsid w:val="00795D9C"/>
    <w:rsid w:val="007A003B"/>
    <w:rsid w:val="007A09E5"/>
    <w:rsid w:val="007A4EE1"/>
    <w:rsid w:val="007A548A"/>
    <w:rsid w:val="007A5808"/>
    <w:rsid w:val="007A689F"/>
    <w:rsid w:val="007A70B7"/>
    <w:rsid w:val="007A76E9"/>
    <w:rsid w:val="007A7944"/>
    <w:rsid w:val="007A7ADE"/>
    <w:rsid w:val="007B0446"/>
    <w:rsid w:val="007B047F"/>
    <w:rsid w:val="007B38EC"/>
    <w:rsid w:val="007B56AE"/>
    <w:rsid w:val="007B5BD4"/>
    <w:rsid w:val="007B7792"/>
    <w:rsid w:val="007B7B23"/>
    <w:rsid w:val="007C0D6E"/>
    <w:rsid w:val="007C13EE"/>
    <w:rsid w:val="007C19B7"/>
    <w:rsid w:val="007C316D"/>
    <w:rsid w:val="007C45C9"/>
    <w:rsid w:val="007C4C21"/>
    <w:rsid w:val="007D02CF"/>
    <w:rsid w:val="007D1D2F"/>
    <w:rsid w:val="007D1F6E"/>
    <w:rsid w:val="007D1FE7"/>
    <w:rsid w:val="007D3004"/>
    <w:rsid w:val="007D32DD"/>
    <w:rsid w:val="007D56AA"/>
    <w:rsid w:val="007D7601"/>
    <w:rsid w:val="007E032B"/>
    <w:rsid w:val="007E04E8"/>
    <w:rsid w:val="007E41F5"/>
    <w:rsid w:val="007E4868"/>
    <w:rsid w:val="007E530A"/>
    <w:rsid w:val="007E6CC0"/>
    <w:rsid w:val="007F099C"/>
    <w:rsid w:val="007F1620"/>
    <w:rsid w:val="007F1B38"/>
    <w:rsid w:val="007F1D23"/>
    <w:rsid w:val="007F2EF5"/>
    <w:rsid w:val="007F415A"/>
    <w:rsid w:val="007F4CFC"/>
    <w:rsid w:val="007F5390"/>
    <w:rsid w:val="007F74D5"/>
    <w:rsid w:val="007F7A67"/>
    <w:rsid w:val="0080228D"/>
    <w:rsid w:val="00802B90"/>
    <w:rsid w:val="00803F85"/>
    <w:rsid w:val="00804785"/>
    <w:rsid w:val="00806557"/>
    <w:rsid w:val="008067E7"/>
    <w:rsid w:val="00807410"/>
    <w:rsid w:val="0080776A"/>
    <w:rsid w:val="00811636"/>
    <w:rsid w:val="008151E4"/>
    <w:rsid w:val="00817ABD"/>
    <w:rsid w:val="00821ABC"/>
    <w:rsid w:val="00821F5E"/>
    <w:rsid w:val="00825AFB"/>
    <w:rsid w:val="0082611E"/>
    <w:rsid w:val="00826355"/>
    <w:rsid w:val="00827E25"/>
    <w:rsid w:val="00827F31"/>
    <w:rsid w:val="00832FD0"/>
    <w:rsid w:val="00833159"/>
    <w:rsid w:val="0083413D"/>
    <w:rsid w:val="00836558"/>
    <w:rsid w:val="008368DD"/>
    <w:rsid w:val="008416FE"/>
    <w:rsid w:val="00843B92"/>
    <w:rsid w:val="00844F2C"/>
    <w:rsid w:val="00845DBA"/>
    <w:rsid w:val="008461F8"/>
    <w:rsid w:val="0084709F"/>
    <w:rsid w:val="008524F0"/>
    <w:rsid w:val="0085424E"/>
    <w:rsid w:val="00857985"/>
    <w:rsid w:val="00862250"/>
    <w:rsid w:val="008624EF"/>
    <w:rsid w:val="00865540"/>
    <w:rsid w:val="008660C5"/>
    <w:rsid w:val="0086673F"/>
    <w:rsid w:val="00866F2B"/>
    <w:rsid w:val="008673BB"/>
    <w:rsid w:val="0086755C"/>
    <w:rsid w:val="008723AC"/>
    <w:rsid w:val="008740ED"/>
    <w:rsid w:val="008748D7"/>
    <w:rsid w:val="00875644"/>
    <w:rsid w:val="00877872"/>
    <w:rsid w:val="00881B03"/>
    <w:rsid w:val="00882B80"/>
    <w:rsid w:val="008833F5"/>
    <w:rsid w:val="00883D17"/>
    <w:rsid w:val="00883E75"/>
    <w:rsid w:val="00884715"/>
    <w:rsid w:val="00884E96"/>
    <w:rsid w:val="0088701A"/>
    <w:rsid w:val="00893E37"/>
    <w:rsid w:val="00894D66"/>
    <w:rsid w:val="0089786D"/>
    <w:rsid w:val="008A3E1D"/>
    <w:rsid w:val="008A5003"/>
    <w:rsid w:val="008A5CE3"/>
    <w:rsid w:val="008A745F"/>
    <w:rsid w:val="008B1910"/>
    <w:rsid w:val="008B2225"/>
    <w:rsid w:val="008B35A3"/>
    <w:rsid w:val="008B3BEC"/>
    <w:rsid w:val="008B575B"/>
    <w:rsid w:val="008B5E71"/>
    <w:rsid w:val="008B6774"/>
    <w:rsid w:val="008B6EB4"/>
    <w:rsid w:val="008C1040"/>
    <w:rsid w:val="008C481E"/>
    <w:rsid w:val="008C58CF"/>
    <w:rsid w:val="008C5CA2"/>
    <w:rsid w:val="008C7D54"/>
    <w:rsid w:val="008D02D2"/>
    <w:rsid w:val="008D175E"/>
    <w:rsid w:val="008D3715"/>
    <w:rsid w:val="008D38FF"/>
    <w:rsid w:val="008D3E48"/>
    <w:rsid w:val="008D44D6"/>
    <w:rsid w:val="008D547C"/>
    <w:rsid w:val="008D643F"/>
    <w:rsid w:val="008E1486"/>
    <w:rsid w:val="008E304C"/>
    <w:rsid w:val="008E43E4"/>
    <w:rsid w:val="008E603A"/>
    <w:rsid w:val="008E786E"/>
    <w:rsid w:val="008F2013"/>
    <w:rsid w:val="008F5651"/>
    <w:rsid w:val="009008B1"/>
    <w:rsid w:val="00900E1D"/>
    <w:rsid w:val="00900ED6"/>
    <w:rsid w:val="0090237C"/>
    <w:rsid w:val="00903B91"/>
    <w:rsid w:val="00903BB9"/>
    <w:rsid w:val="009041B5"/>
    <w:rsid w:val="00904743"/>
    <w:rsid w:val="00904BBE"/>
    <w:rsid w:val="0090645F"/>
    <w:rsid w:val="00911588"/>
    <w:rsid w:val="00911ED2"/>
    <w:rsid w:val="00912F59"/>
    <w:rsid w:val="0091582A"/>
    <w:rsid w:val="009210BC"/>
    <w:rsid w:val="009219D8"/>
    <w:rsid w:val="00921EB0"/>
    <w:rsid w:val="009223EC"/>
    <w:rsid w:val="00923694"/>
    <w:rsid w:val="00924776"/>
    <w:rsid w:val="00924C7E"/>
    <w:rsid w:val="0092756E"/>
    <w:rsid w:val="00931059"/>
    <w:rsid w:val="00931E6E"/>
    <w:rsid w:val="00931F9F"/>
    <w:rsid w:val="0093441F"/>
    <w:rsid w:val="009365E3"/>
    <w:rsid w:val="00937990"/>
    <w:rsid w:val="00944C19"/>
    <w:rsid w:val="00944ED1"/>
    <w:rsid w:val="00945100"/>
    <w:rsid w:val="00945508"/>
    <w:rsid w:val="00945900"/>
    <w:rsid w:val="0094770A"/>
    <w:rsid w:val="00950A07"/>
    <w:rsid w:val="009522B3"/>
    <w:rsid w:val="00952B36"/>
    <w:rsid w:val="009543E1"/>
    <w:rsid w:val="00954EC2"/>
    <w:rsid w:val="00954EDB"/>
    <w:rsid w:val="0095720C"/>
    <w:rsid w:val="00957402"/>
    <w:rsid w:val="0095779F"/>
    <w:rsid w:val="00957927"/>
    <w:rsid w:val="00957986"/>
    <w:rsid w:val="00960767"/>
    <w:rsid w:val="00960B28"/>
    <w:rsid w:val="00960EF0"/>
    <w:rsid w:val="00962243"/>
    <w:rsid w:val="00964AF4"/>
    <w:rsid w:val="0096696D"/>
    <w:rsid w:val="00972BC1"/>
    <w:rsid w:val="00974BD2"/>
    <w:rsid w:val="009764F9"/>
    <w:rsid w:val="00977D42"/>
    <w:rsid w:val="00981F5F"/>
    <w:rsid w:val="00982519"/>
    <w:rsid w:val="00983036"/>
    <w:rsid w:val="009840F1"/>
    <w:rsid w:val="0099083F"/>
    <w:rsid w:val="00991A49"/>
    <w:rsid w:val="009A2467"/>
    <w:rsid w:val="009A2EFE"/>
    <w:rsid w:val="009A519E"/>
    <w:rsid w:val="009A60EF"/>
    <w:rsid w:val="009A65FD"/>
    <w:rsid w:val="009A7DEA"/>
    <w:rsid w:val="009B0947"/>
    <w:rsid w:val="009B26C1"/>
    <w:rsid w:val="009B3699"/>
    <w:rsid w:val="009B41EE"/>
    <w:rsid w:val="009B54EB"/>
    <w:rsid w:val="009B66FC"/>
    <w:rsid w:val="009B7726"/>
    <w:rsid w:val="009C0905"/>
    <w:rsid w:val="009C288A"/>
    <w:rsid w:val="009C3090"/>
    <w:rsid w:val="009D5718"/>
    <w:rsid w:val="009D7730"/>
    <w:rsid w:val="009E09F3"/>
    <w:rsid w:val="009E0ADA"/>
    <w:rsid w:val="009E14DE"/>
    <w:rsid w:val="009E1CE1"/>
    <w:rsid w:val="009E1E58"/>
    <w:rsid w:val="009E4307"/>
    <w:rsid w:val="009E6088"/>
    <w:rsid w:val="009E7662"/>
    <w:rsid w:val="009F0DEA"/>
    <w:rsid w:val="009F16CF"/>
    <w:rsid w:val="009F287C"/>
    <w:rsid w:val="009F44A1"/>
    <w:rsid w:val="009F535C"/>
    <w:rsid w:val="009F64EE"/>
    <w:rsid w:val="00A01AA1"/>
    <w:rsid w:val="00A01CE5"/>
    <w:rsid w:val="00A02887"/>
    <w:rsid w:val="00A038B3"/>
    <w:rsid w:val="00A064F6"/>
    <w:rsid w:val="00A066C8"/>
    <w:rsid w:val="00A1136F"/>
    <w:rsid w:val="00A12AD7"/>
    <w:rsid w:val="00A134CE"/>
    <w:rsid w:val="00A1773F"/>
    <w:rsid w:val="00A2382B"/>
    <w:rsid w:val="00A2473A"/>
    <w:rsid w:val="00A25E4D"/>
    <w:rsid w:val="00A261C9"/>
    <w:rsid w:val="00A300C0"/>
    <w:rsid w:val="00A32714"/>
    <w:rsid w:val="00A35D6E"/>
    <w:rsid w:val="00A36A7B"/>
    <w:rsid w:val="00A40854"/>
    <w:rsid w:val="00A40B80"/>
    <w:rsid w:val="00A4137E"/>
    <w:rsid w:val="00A4243F"/>
    <w:rsid w:val="00A438A2"/>
    <w:rsid w:val="00A44675"/>
    <w:rsid w:val="00A45BBA"/>
    <w:rsid w:val="00A46439"/>
    <w:rsid w:val="00A46FA2"/>
    <w:rsid w:val="00A521CE"/>
    <w:rsid w:val="00A52E41"/>
    <w:rsid w:val="00A55DEE"/>
    <w:rsid w:val="00A56861"/>
    <w:rsid w:val="00A573B4"/>
    <w:rsid w:val="00A60D03"/>
    <w:rsid w:val="00A61CA1"/>
    <w:rsid w:val="00A620D0"/>
    <w:rsid w:val="00A62102"/>
    <w:rsid w:val="00A658B0"/>
    <w:rsid w:val="00A667ED"/>
    <w:rsid w:val="00A67C96"/>
    <w:rsid w:val="00A70F3E"/>
    <w:rsid w:val="00A74125"/>
    <w:rsid w:val="00A8206C"/>
    <w:rsid w:val="00A828A7"/>
    <w:rsid w:val="00A82E6B"/>
    <w:rsid w:val="00A83AA3"/>
    <w:rsid w:val="00A84796"/>
    <w:rsid w:val="00A85ED5"/>
    <w:rsid w:val="00A902C1"/>
    <w:rsid w:val="00A90A49"/>
    <w:rsid w:val="00A90C13"/>
    <w:rsid w:val="00A9579E"/>
    <w:rsid w:val="00A97493"/>
    <w:rsid w:val="00AA4D84"/>
    <w:rsid w:val="00AA54CD"/>
    <w:rsid w:val="00AA7646"/>
    <w:rsid w:val="00AB3DCD"/>
    <w:rsid w:val="00AB4E1C"/>
    <w:rsid w:val="00AB7C4F"/>
    <w:rsid w:val="00AC03BD"/>
    <w:rsid w:val="00AC0B78"/>
    <w:rsid w:val="00AC1F44"/>
    <w:rsid w:val="00AC2175"/>
    <w:rsid w:val="00AC2368"/>
    <w:rsid w:val="00AC276A"/>
    <w:rsid w:val="00AC479A"/>
    <w:rsid w:val="00AC5080"/>
    <w:rsid w:val="00AD5374"/>
    <w:rsid w:val="00AE032B"/>
    <w:rsid w:val="00AE3E2D"/>
    <w:rsid w:val="00AE5A93"/>
    <w:rsid w:val="00AE67B4"/>
    <w:rsid w:val="00AE761D"/>
    <w:rsid w:val="00AF0C55"/>
    <w:rsid w:val="00AF1258"/>
    <w:rsid w:val="00AF19B7"/>
    <w:rsid w:val="00AF61E1"/>
    <w:rsid w:val="00B014B9"/>
    <w:rsid w:val="00B01C09"/>
    <w:rsid w:val="00B0372F"/>
    <w:rsid w:val="00B03E71"/>
    <w:rsid w:val="00B03F7D"/>
    <w:rsid w:val="00B07E75"/>
    <w:rsid w:val="00B121A4"/>
    <w:rsid w:val="00B146DC"/>
    <w:rsid w:val="00B167BE"/>
    <w:rsid w:val="00B202EF"/>
    <w:rsid w:val="00B20329"/>
    <w:rsid w:val="00B25BDF"/>
    <w:rsid w:val="00B27962"/>
    <w:rsid w:val="00B30E6F"/>
    <w:rsid w:val="00B32C2F"/>
    <w:rsid w:val="00B373C6"/>
    <w:rsid w:val="00B420EF"/>
    <w:rsid w:val="00B42809"/>
    <w:rsid w:val="00B4499B"/>
    <w:rsid w:val="00B44FEF"/>
    <w:rsid w:val="00B4502F"/>
    <w:rsid w:val="00B45EE2"/>
    <w:rsid w:val="00B46978"/>
    <w:rsid w:val="00B504F8"/>
    <w:rsid w:val="00B510F9"/>
    <w:rsid w:val="00B518A3"/>
    <w:rsid w:val="00B5330B"/>
    <w:rsid w:val="00B563D3"/>
    <w:rsid w:val="00B56B4E"/>
    <w:rsid w:val="00B61D7A"/>
    <w:rsid w:val="00B6308A"/>
    <w:rsid w:val="00B631FC"/>
    <w:rsid w:val="00B655B5"/>
    <w:rsid w:val="00B67315"/>
    <w:rsid w:val="00B676EF"/>
    <w:rsid w:val="00B70070"/>
    <w:rsid w:val="00B71E25"/>
    <w:rsid w:val="00B732D5"/>
    <w:rsid w:val="00B742E5"/>
    <w:rsid w:val="00B7546F"/>
    <w:rsid w:val="00B76208"/>
    <w:rsid w:val="00B82449"/>
    <w:rsid w:val="00B82F61"/>
    <w:rsid w:val="00B848BA"/>
    <w:rsid w:val="00B858A2"/>
    <w:rsid w:val="00B866BD"/>
    <w:rsid w:val="00B873AA"/>
    <w:rsid w:val="00B90AAD"/>
    <w:rsid w:val="00B90DDD"/>
    <w:rsid w:val="00B914B7"/>
    <w:rsid w:val="00B9387E"/>
    <w:rsid w:val="00B95798"/>
    <w:rsid w:val="00B95BBA"/>
    <w:rsid w:val="00B970E9"/>
    <w:rsid w:val="00B972BE"/>
    <w:rsid w:val="00BA1171"/>
    <w:rsid w:val="00BA3D33"/>
    <w:rsid w:val="00BA4230"/>
    <w:rsid w:val="00BA4EDD"/>
    <w:rsid w:val="00BA75EE"/>
    <w:rsid w:val="00BA7C41"/>
    <w:rsid w:val="00BB076B"/>
    <w:rsid w:val="00BB1372"/>
    <w:rsid w:val="00BB24F9"/>
    <w:rsid w:val="00BB549D"/>
    <w:rsid w:val="00BB644B"/>
    <w:rsid w:val="00BB7BFD"/>
    <w:rsid w:val="00BC0691"/>
    <w:rsid w:val="00BC4974"/>
    <w:rsid w:val="00BC49B5"/>
    <w:rsid w:val="00BC4A4F"/>
    <w:rsid w:val="00BC5EB6"/>
    <w:rsid w:val="00BC6634"/>
    <w:rsid w:val="00BC74E6"/>
    <w:rsid w:val="00BD10CD"/>
    <w:rsid w:val="00BD25B4"/>
    <w:rsid w:val="00BD4685"/>
    <w:rsid w:val="00BD76EC"/>
    <w:rsid w:val="00BD7C91"/>
    <w:rsid w:val="00BE2A4A"/>
    <w:rsid w:val="00BE2E5F"/>
    <w:rsid w:val="00BE3165"/>
    <w:rsid w:val="00BF2C25"/>
    <w:rsid w:val="00BF4A51"/>
    <w:rsid w:val="00BF566C"/>
    <w:rsid w:val="00BF5BA3"/>
    <w:rsid w:val="00C00C19"/>
    <w:rsid w:val="00C037E5"/>
    <w:rsid w:val="00C04220"/>
    <w:rsid w:val="00C04AE3"/>
    <w:rsid w:val="00C05A91"/>
    <w:rsid w:val="00C05F44"/>
    <w:rsid w:val="00C11CC6"/>
    <w:rsid w:val="00C12670"/>
    <w:rsid w:val="00C13BBE"/>
    <w:rsid w:val="00C2327A"/>
    <w:rsid w:val="00C24971"/>
    <w:rsid w:val="00C24FF9"/>
    <w:rsid w:val="00C264B1"/>
    <w:rsid w:val="00C27ECE"/>
    <w:rsid w:val="00C30042"/>
    <w:rsid w:val="00C3343B"/>
    <w:rsid w:val="00C3549B"/>
    <w:rsid w:val="00C36CD6"/>
    <w:rsid w:val="00C375B9"/>
    <w:rsid w:val="00C40BDB"/>
    <w:rsid w:val="00C40E55"/>
    <w:rsid w:val="00C4201B"/>
    <w:rsid w:val="00C4209B"/>
    <w:rsid w:val="00C431D5"/>
    <w:rsid w:val="00C44106"/>
    <w:rsid w:val="00C451D1"/>
    <w:rsid w:val="00C4525C"/>
    <w:rsid w:val="00C45A88"/>
    <w:rsid w:val="00C45EC1"/>
    <w:rsid w:val="00C46030"/>
    <w:rsid w:val="00C47E0B"/>
    <w:rsid w:val="00C50CD8"/>
    <w:rsid w:val="00C57438"/>
    <w:rsid w:val="00C607E3"/>
    <w:rsid w:val="00C63B43"/>
    <w:rsid w:val="00C655EB"/>
    <w:rsid w:val="00C76982"/>
    <w:rsid w:val="00C777BF"/>
    <w:rsid w:val="00C8004D"/>
    <w:rsid w:val="00C81BB6"/>
    <w:rsid w:val="00C82758"/>
    <w:rsid w:val="00C836FE"/>
    <w:rsid w:val="00C83DFE"/>
    <w:rsid w:val="00C841CB"/>
    <w:rsid w:val="00C84D4B"/>
    <w:rsid w:val="00C8699E"/>
    <w:rsid w:val="00C92701"/>
    <w:rsid w:val="00C96329"/>
    <w:rsid w:val="00C96C71"/>
    <w:rsid w:val="00C9746F"/>
    <w:rsid w:val="00CA43D7"/>
    <w:rsid w:val="00CA4B00"/>
    <w:rsid w:val="00CA5064"/>
    <w:rsid w:val="00CA5C4A"/>
    <w:rsid w:val="00CB01C6"/>
    <w:rsid w:val="00CB2439"/>
    <w:rsid w:val="00CB2894"/>
    <w:rsid w:val="00CB3706"/>
    <w:rsid w:val="00CB4932"/>
    <w:rsid w:val="00CC24DF"/>
    <w:rsid w:val="00CC335B"/>
    <w:rsid w:val="00CD3251"/>
    <w:rsid w:val="00CD4707"/>
    <w:rsid w:val="00CD4C02"/>
    <w:rsid w:val="00CD6617"/>
    <w:rsid w:val="00CD6C42"/>
    <w:rsid w:val="00CE1FF1"/>
    <w:rsid w:val="00CE212A"/>
    <w:rsid w:val="00CE2D87"/>
    <w:rsid w:val="00CE3B13"/>
    <w:rsid w:val="00CE696D"/>
    <w:rsid w:val="00CE726A"/>
    <w:rsid w:val="00CF46C2"/>
    <w:rsid w:val="00CF49C5"/>
    <w:rsid w:val="00CF7AD0"/>
    <w:rsid w:val="00D02C17"/>
    <w:rsid w:val="00D04531"/>
    <w:rsid w:val="00D04D04"/>
    <w:rsid w:val="00D07146"/>
    <w:rsid w:val="00D07341"/>
    <w:rsid w:val="00D1068E"/>
    <w:rsid w:val="00D1116C"/>
    <w:rsid w:val="00D1215C"/>
    <w:rsid w:val="00D14DE0"/>
    <w:rsid w:val="00D16578"/>
    <w:rsid w:val="00D16FBA"/>
    <w:rsid w:val="00D174AE"/>
    <w:rsid w:val="00D1770A"/>
    <w:rsid w:val="00D17DB3"/>
    <w:rsid w:val="00D21AC6"/>
    <w:rsid w:val="00D23D6D"/>
    <w:rsid w:val="00D263C4"/>
    <w:rsid w:val="00D2707E"/>
    <w:rsid w:val="00D3073A"/>
    <w:rsid w:val="00D30FF2"/>
    <w:rsid w:val="00D34C57"/>
    <w:rsid w:val="00D357FE"/>
    <w:rsid w:val="00D36D01"/>
    <w:rsid w:val="00D37CA5"/>
    <w:rsid w:val="00D40B45"/>
    <w:rsid w:val="00D424FB"/>
    <w:rsid w:val="00D455A0"/>
    <w:rsid w:val="00D45E13"/>
    <w:rsid w:val="00D50620"/>
    <w:rsid w:val="00D5123B"/>
    <w:rsid w:val="00D51F34"/>
    <w:rsid w:val="00D53D3B"/>
    <w:rsid w:val="00D54F8A"/>
    <w:rsid w:val="00D6276A"/>
    <w:rsid w:val="00D63A2F"/>
    <w:rsid w:val="00D64A3F"/>
    <w:rsid w:val="00D661CD"/>
    <w:rsid w:val="00D70C90"/>
    <w:rsid w:val="00D71042"/>
    <w:rsid w:val="00D7155E"/>
    <w:rsid w:val="00D720D7"/>
    <w:rsid w:val="00D72E18"/>
    <w:rsid w:val="00D760D7"/>
    <w:rsid w:val="00D801EA"/>
    <w:rsid w:val="00D8059F"/>
    <w:rsid w:val="00D81305"/>
    <w:rsid w:val="00D8165D"/>
    <w:rsid w:val="00D82900"/>
    <w:rsid w:val="00D834EE"/>
    <w:rsid w:val="00D84044"/>
    <w:rsid w:val="00D84B69"/>
    <w:rsid w:val="00D872B3"/>
    <w:rsid w:val="00D93243"/>
    <w:rsid w:val="00D9328B"/>
    <w:rsid w:val="00D94CDB"/>
    <w:rsid w:val="00D955E1"/>
    <w:rsid w:val="00DA2419"/>
    <w:rsid w:val="00DA599B"/>
    <w:rsid w:val="00DA6576"/>
    <w:rsid w:val="00DA6C02"/>
    <w:rsid w:val="00DB0193"/>
    <w:rsid w:val="00DB0E5A"/>
    <w:rsid w:val="00DB21D9"/>
    <w:rsid w:val="00DB2237"/>
    <w:rsid w:val="00DC161B"/>
    <w:rsid w:val="00DC2F22"/>
    <w:rsid w:val="00DC5F39"/>
    <w:rsid w:val="00DC7C84"/>
    <w:rsid w:val="00DD187E"/>
    <w:rsid w:val="00DD4F51"/>
    <w:rsid w:val="00DD631B"/>
    <w:rsid w:val="00DD68BB"/>
    <w:rsid w:val="00DE05E8"/>
    <w:rsid w:val="00DE14CB"/>
    <w:rsid w:val="00DE4D18"/>
    <w:rsid w:val="00DE729F"/>
    <w:rsid w:val="00DF368C"/>
    <w:rsid w:val="00DF4AEF"/>
    <w:rsid w:val="00E00FD2"/>
    <w:rsid w:val="00E02B32"/>
    <w:rsid w:val="00E038DC"/>
    <w:rsid w:val="00E04D2D"/>
    <w:rsid w:val="00E06C16"/>
    <w:rsid w:val="00E10FDB"/>
    <w:rsid w:val="00E14C1B"/>
    <w:rsid w:val="00E14EFB"/>
    <w:rsid w:val="00E15CD7"/>
    <w:rsid w:val="00E16706"/>
    <w:rsid w:val="00E20873"/>
    <w:rsid w:val="00E20EAC"/>
    <w:rsid w:val="00E21034"/>
    <w:rsid w:val="00E25043"/>
    <w:rsid w:val="00E250AC"/>
    <w:rsid w:val="00E258E6"/>
    <w:rsid w:val="00E25B3E"/>
    <w:rsid w:val="00E25B98"/>
    <w:rsid w:val="00E279CB"/>
    <w:rsid w:val="00E32C84"/>
    <w:rsid w:val="00E37667"/>
    <w:rsid w:val="00E41522"/>
    <w:rsid w:val="00E426BA"/>
    <w:rsid w:val="00E443E1"/>
    <w:rsid w:val="00E45785"/>
    <w:rsid w:val="00E45F69"/>
    <w:rsid w:val="00E46E6E"/>
    <w:rsid w:val="00E475DA"/>
    <w:rsid w:val="00E476A3"/>
    <w:rsid w:val="00E52161"/>
    <w:rsid w:val="00E54FF3"/>
    <w:rsid w:val="00E570FC"/>
    <w:rsid w:val="00E61673"/>
    <w:rsid w:val="00E616EF"/>
    <w:rsid w:val="00E621AE"/>
    <w:rsid w:val="00E62225"/>
    <w:rsid w:val="00E64E61"/>
    <w:rsid w:val="00E65A63"/>
    <w:rsid w:val="00E70629"/>
    <w:rsid w:val="00E709B7"/>
    <w:rsid w:val="00E71913"/>
    <w:rsid w:val="00E71B74"/>
    <w:rsid w:val="00E7395A"/>
    <w:rsid w:val="00E76432"/>
    <w:rsid w:val="00E77191"/>
    <w:rsid w:val="00E772A7"/>
    <w:rsid w:val="00E80260"/>
    <w:rsid w:val="00E842B8"/>
    <w:rsid w:val="00E85E3A"/>
    <w:rsid w:val="00E901F1"/>
    <w:rsid w:val="00E91253"/>
    <w:rsid w:val="00E91C12"/>
    <w:rsid w:val="00EA24B9"/>
    <w:rsid w:val="00EA42E9"/>
    <w:rsid w:val="00EA4915"/>
    <w:rsid w:val="00EB0BAC"/>
    <w:rsid w:val="00EB3745"/>
    <w:rsid w:val="00EB4E7C"/>
    <w:rsid w:val="00EB5DC8"/>
    <w:rsid w:val="00EC020F"/>
    <w:rsid w:val="00EC0DE4"/>
    <w:rsid w:val="00EC2A87"/>
    <w:rsid w:val="00EC2D13"/>
    <w:rsid w:val="00EC2D67"/>
    <w:rsid w:val="00EC34BB"/>
    <w:rsid w:val="00EC3EDA"/>
    <w:rsid w:val="00EC414E"/>
    <w:rsid w:val="00EC4E9D"/>
    <w:rsid w:val="00EC72CE"/>
    <w:rsid w:val="00ED35F8"/>
    <w:rsid w:val="00ED509F"/>
    <w:rsid w:val="00ED5D97"/>
    <w:rsid w:val="00EE0CE8"/>
    <w:rsid w:val="00EE0E63"/>
    <w:rsid w:val="00EE1E72"/>
    <w:rsid w:val="00EE20FC"/>
    <w:rsid w:val="00EE501D"/>
    <w:rsid w:val="00EE659B"/>
    <w:rsid w:val="00EE71EB"/>
    <w:rsid w:val="00EF1593"/>
    <w:rsid w:val="00EF3481"/>
    <w:rsid w:val="00EF4D71"/>
    <w:rsid w:val="00EF7417"/>
    <w:rsid w:val="00F007A5"/>
    <w:rsid w:val="00F00EBE"/>
    <w:rsid w:val="00F01D9C"/>
    <w:rsid w:val="00F0448D"/>
    <w:rsid w:val="00F04FD3"/>
    <w:rsid w:val="00F05A82"/>
    <w:rsid w:val="00F077C2"/>
    <w:rsid w:val="00F10978"/>
    <w:rsid w:val="00F10A31"/>
    <w:rsid w:val="00F11F95"/>
    <w:rsid w:val="00F14DB3"/>
    <w:rsid w:val="00F201EC"/>
    <w:rsid w:val="00F20625"/>
    <w:rsid w:val="00F20B04"/>
    <w:rsid w:val="00F235AF"/>
    <w:rsid w:val="00F23688"/>
    <w:rsid w:val="00F23AA2"/>
    <w:rsid w:val="00F23FC7"/>
    <w:rsid w:val="00F24E88"/>
    <w:rsid w:val="00F24F01"/>
    <w:rsid w:val="00F260FF"/>
    <w:rsid w:val="00F2658E"/>
    <w:rsid w:val="00F269FB"/>
    <w:rsid w:val="00F27390"/>
    <w:rsid w:val="00F273AE"/>
    <w:rsid w:val="00F279FE"/>
    <w:rsid w:val="00F32A5E"/>
    <w:rsid w:val="00F34625"/>
    <w:rsid w:val="00F355CB"/>
    <w:rsid w:val="00F40B2C"/>
    <w:rsid w:val="00F41ACE"/>
    <w:rsid w:val="00F4211C"/>
    <w:rsid w:val="00F428EE"/>
    <w:rsid w:val="00F43AF7"/>
    <w:rsid w:val="00F46E07"/>
    <w:rsid w:val="00F50DCB"/>
    <w:rsid w:val="00F518D9"/>
    <w:rsid w:val="00F51F8A"/>
    <w:rsid w:val="00F5380F"/>
    <w:rsid w:val="00F55169"/>
    <w:rsid w:val="00F56CD5"/>
    <w:rsid w:val="00F57119"/>
    <w:rsid w:val="00F574EE"/>
    <w:rsid w:val="00F57D28"/>
    <w:rsid w:val="00F74BE7"/>
    <w:rsid w:val="00F74EED"/>
    <w:rsid w:val="00F76C43"/>
    <w:rsid w:val="00F77490"/>
    <w:rsid w:val="00F7759E"/>
    <w:rsid w:val="00F83D82"/>
    <w:rsid w:val="00F83F9F"/>
    <w:rsid w:val="00F84DDD"/>
    <w:rsid w:val="00F855D7"/>
    <w:rsid w:val="00F874BD"/>
    <w:rsid w:val="00F90917"/>
    <w:rsid w:val="00F9553D"/>
    <w:rsid w:val="00F96391"/>
    <w:rsid w:val="00F96F18"/>
    <w:rsid w:val="00FA6656"/>
    <w:rsid w:val="00FB0869"/>
    <w:rsid w:val="00FB1635"/>
    <w:rsid w:val="00FB1B8D"/>
    <w:rsid w:val="00FB3E1C"/>
    <w:rsid w:val="00FB4568"/>
    <w:rsid w:val="00FB611F"/>
    <w:rsid w:val="00FC1896"/>
    <w:rsid w:val="00FC20A1"/>
    <w:rsid w:val="00FC293C"/>
    <w:rsid w:val="00FC2B81"/>
    <w:rsid w:val="00FC351C"/>
    <w:rsid w:val="00FC5F6B"/>
    <w:rsid w:val="00FD1418"/>
    <w:rsid w:val="00FD31F8"/>
    <w:rsid w:val="00FD3263"/>
    <w:rsid w:val="00FE2485"/>
    <w:rsid w:val="00FE2D61"/>
    <w:rsid w:val="00FE354F"/>
    <w:rsid w:val="00FE40AB"/>
    <w:rsid w:val="00FE4140"/>
    <w:rsid w:val="00FE55F6"/>
    <w:rsid w:val="00FE5BBC"/>
    <w:rsid w:val="00FE769B"/>
    <w:rsid w:val="00FF0D62"/>
    <w:rsid w:val="00FF0EBC"/>
    <w:rsid w:val="00FF2E0A"/>
    <w:rsid w:val="00FF4C2B"/>
    <w:rsid w:val="00FF7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731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731A4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A4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731A4E"/>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731A4E"/>
    <w:pPr>
      <w:ind w:left="720"/>
      <w:contextualSpacing/>
    </w:pPr>
  </w:style>
  <w:style w:type="character" w:styleId="Hipercze">
    <w:name w:val="Hyperlink"/>
    <w:basedOn w:val="Domylnaczcionkaakapitu"/>
    <w:uiPriority w:val="99"/>
    <w:unhideWhenUsed/>
    <w:rsid w:val="0024514A"/>
    <w:rPr>
      <w:color w:val="0000FF" w:themeColor="hyperlink"/>
      <w:u w:val="single"/>
    </w:rPr>
  </w:style>
  <w:style w:type="paragraph" w:styleId="Tekstdymka">
    <w:name w:val="Balloon Text"/>
    <w:basedOn w:val="Normalny"/>
    <w:link w:val="TekstdymkaZnak"/>
    <w:uiPriority w:val="99"/>
    <w:semiHidden/>
    <w:unhideWhenUsed/>
    <w:rsid w:val="00C452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525C"/>
    <w:rPr>
      <w:rFonts w:ascii="Tahoma" w:hAnsi="Tahoma" w:cs="Tahoma"/>
      <w:sz w:val="16"/>
      <w:szCs w:val="16"/>
    </w:rPr>
  </w:style>
  <w:style w:type="character" w:styleId="Odwoaniedokomentarza">
    <w:name w:val="annotation reference"/>
    <w:basedOn w:val="Domylnaczcionkaakapitu"/>
    <w:uiPriority w:val="99"/>
    <w:semiHidden/>
    <w:unhideWhenUsed/>
    <w:rsid w:val="00205ED9"/>
    <w:rPr>
      <w:sz w:val="16"/>
      <w:szCs w:val="16"/>
    </w:rPr>
  </w:style>
  <w:style w:type="paragraph" w:styleId="Tekstkomentarza">
    <w:name w:val="annotation text"/>
    <w:basedOn w:val="Normalny"/>
    <w:link w:val="TekstkomentarzaZnak"/>
    <w:uiPriority w:val="99"/>
    <w:semiHidden/>
    <w:unhideWhenUsed/>
    <w:rsid w:val="00205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ED9"/>
    <w:rPr>
      <w:sz w:val="20"/>
      <w:szCs w:val="20"/>
    </w:rPr>
  </w:style>
  <w:style w:type="paragraph" w:styleId="Tematkomentarza">
    <w:name w:val="annotation subject"/>
    <w:basedOn w:val="Tekstkomentarza"/>
    <w:next w:val="Tekstkomentarza"/>
    <w:link w:val="TematkomentarzaZnak"/>
    <w:uiPriority w:val="99"/>
    <w:semiHidden/>
    <w:unhideWhenUsed/>
    <w:rsid w:val="00205ED9"/>
    <w:rPr>
      <w:b/>
      <w:bCs/>
    </w:rPr>
  </w:style>
  <w:style w:type="character" w:customStyle="1" w:styleId="TematkomentarzaZnak">
    <w:name w:val="Temat komentarza Znak"/>
    <w:basedOn w:val="TekstkomentarzaZnak"/>
    <w:link w:val="Tematkomentarza"/>
    <w:uiPriority w:val="99"/>
    <w:semiHidden/>
    <w:rsid w:val="00205E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731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731A4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A4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731A4E"/>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731A4E"/>
    <w:pPr>
      <w:ind w:left="720"/>
      <w:contextualSpacing/>
    </w:pPr>
  </w:style>
  <w:style w:type="character" w:styleId="Hipercze">
    <w:name w:val="Hyperlink"/>
    <w:basedOn w:val="Domylnaczcionkaakapitu"/>
    <w:uiPriority w:val="99"/>
    <w:unhideWhenUsed/>
    <w:rsid w:val="0024514A"/>
    <w:rPr>
      <w:color w:val="0000FF" w:themeColor="hyperlink"/>
      <w:u w:val="single"/>
    </w:rPr>
  </w:style>
  <w:style w:type="paragraph" w:styleId="Tekstdymka">
    <w:name w:val="Balloon Text"/>
    <w:basedOn w:val="Normalny"/>
    <w:link w:val="TekstdymkaZnak"/>
    <w:uiPriority w:val="99"/>
    <w:semiHidden/>
    <w:unhideWhenUsed/>
    <w:rsid w:val="00C452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525C"/>
    <w:rPr>
      <w:rFonts w:ascii="Tahoma" w:hAnsi="Tahoma" w:cs="Tahoma"/>
      <w:sz w:val="16"/>
      <w:szCs w:val="16"/>
    </w:rPr>
  </w:style>
  <w:style w:type="character" w:styleId="Odwoaniedokomentarza">
    <w:name w:val="annotation reference"/>
    <w:basedOn w:val="Domylnaczcionkaakapitu"/>
    <w:uiPriority w:val="99"/>
    <w:semiHidden/>
    <w:unhideWhenUsed/>
    <w:rsid w:val="00205ED9"/>
    <w:rPr>
      <w:sz w:val="16"/>
      <w:szCs w:val="16"/>
    </w:rPr>
  </w:style>
  <w:style w:type="paragraph" w:styleId="Tekstkomentarza">
    <w:name w:val="annotation text"/>
    <w:basedOn w:val="Normalny"/>
    <w:link w:val="TekstkomentarzaZnak"/>
    <w:uiPriority w:val="99"/>
    <w:semiHidden/>
    <w:unhideWhenUsed/>
    <w:rsid w:val="00205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ED9"/>
    <w:rPr>
      <w:sz w:val="20"/>
      <w:szCs w:val="20"/>
    </w:rPr>
  </w:style>
  <w:style w:type="paragraph" w:styleId="Tematkomentarza">
    <w:name w:val="annotation subject"/>
    <w:basedOn w:val="Tekstkomentarza"/>
    <w:next w:val="Tekstkomentarza"/>
    <w:link w:val="TematkomentarzaZnak"/>
    <w:uiPriority w:val="99"/>
    <w:semiHidden/>
    <w:unhideWhenUsed/>
    <w:rsid w:val="00205ED9"/>
    <w:rPr>
      <w:b/>
      <w:bCs/>
    </w:rPr>
  </w:style>
  <w:style w:type="character" w:customStyle="1" w:styleId="TematkomentarzaZnak">
    <w:name w:val="Temat komentarza Znak"/>
    <w:basedOn w:val="TekstkomentarzaZnak"/>
    <w:link w:val="Tematkomentarza"/>
    <w:uiPriority w:val="99"/>
    <w:semiHidden/>
    <w:rsid w:val="00205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4562">
      <w:bodyDiv w:val="1"/>
      <w:marLeft w:val="0"/>
      <w:marRight w:val="0"/>
      <w:marTop w:val="0"/>
      <w:marBottom w:val="0"/>
      <w:divBdr>
        <w:top w:val="none" w:sz="0" w:space="0" w:color="auto"/>
        <w:left w:val="none" w:sz="0" w:space="0" w:color="auto"/>
        <w:bottom w:val="none" w:sz="0" w:space="0" w:color="auto"/>
        <w:right w:val="none" w:sz="0" w:space="0" w:color="auto"/>
      </w:divBdr>
      <w:divsChild>
        <w:div w:id="701058971">
          <w:marLeft w:val="0"/>
          <w:marRight w:val="0"/>
          <w:marTop w:val="0"/>
          <w:marBottom w:val="0"/>
          <w:divBdr>
            <w:top w:val="none" w:sz="0" w:space="0" w:color="auto"/>
            <w:left w:val="none" w:sz="0" w:space="0" w:color="auto"/>
            <w:bottom w:val="none" w:sz="0" w:space="0" w:color="auto"/>
            <w:right w:val="none" w:sz="0" w:space="0" w:color="auto"/>
          </w:divBdr>
          <w:divsChild>
            <w:div w:id="1645813173">
              <w:marLeft w:val="0"/>
              <w:marRight w:val="0"/>
              <w:marTop w:val="0"/>
              <w:marBottom w:val="0"/>
              <w:divBdr>
                <w:top w:val="none" w:sz="0" w:space="0" w:color="auto"/>
                <w:left w:val="none" w:sz="0" w:space="0" w:color="auto"/>
                <w:bottom w:val="none" w:sz="0" w:space="0" w:color="auto"/>
                <w:right w:val="none" w:sz="0" w:space="0" w:color="auto"/>
              </w:divBdr>
            </w:div>
          </w:divsChild>
        </w:div>
        <w:div w:id="276253246">
          <w:marLeft w:val="0"/>
          <w:marRight w:val="0"/>
          <w:marTop w:val="0"/>
          <w:marBottom w:val="450"/>
          <w:divBdr>
            <w:top w:val="none" w:sz="0" w:space="0" w:color="auto"/>
            <w:left w:val="none" w:sz="0" w:space="0" w:color="auto"/>
            <w:bottom w:val="none" w:sz="0" w:space="0" w:color="auto"/>
            <w:right w:val="none" w:sz="0" w:space="0" w:color="auto"/>
          </w:divBdr>
          <w:divsChild>
            <w:div w:id="35666058">
              <w:marLeft w:val="0"/>
              <w:marRight w:val="0"/>
              <w:marTop w:val="0"/>
              <w:marBottom w:val="0"/>
              <w:divBdr>
                <w:top w:val="none" w:sz="0" w:space="0" w:color="auto"/>
                <w:left w:val="none" w:sz="0" w:space="0" w:color="auto"/>
                <w:bottom w:val="none" w:sz="0" w:space="0" w:color="auto"/>
                <w:right w:val="none" w:sz="0" w:space="0" w:color="auto"/>
              </w:divBdr>
              <w:divsChild>
                <w:div w:id="242571784">
                  <w:marLeft w:val="0"/>
                  <w:marRight w:val="0"/>
                  <w:marTop w:val="0"/>
                  <w:marBottom w:val="0"/>
                  <w:divBdr>
                    <w:top w:val="none" w:sz="0" w:space="0" w:color="auto"/>
                    <w:left w:val="none" w:sz="0" w:space="0" w:color="auto"/>
                    <w:bottom w:val="none" w:sz="0" w:space="0" w:color="auto"/>
                    <w:right w:val="none" w:sz="0" w:space="0" w:color="auto"/>
                  </w:divBdr>
                </w:div>
                <w:div w:id="319772592">
                  <w:marLeft w:val="0"/>
                  <w:marRight w:val="0"/>
                  <w:marTop w:val="0"/>
                  <w:marBottom w:val="0"/>
                  <w:divBdr>
                    <w:top w:val="none" w:sz="0" w:space="0" w:color="auto"/>
                    <w:left w:val="none" w:sz="0" w:space="0" w:color="auto"/>
                    <w:bottom w:val="none" w:sz="0" w:space="0" w:color="auto"/>
                    <w:right w:val="none" w:sz="0" w:space="0" w:color="auto"/>
                  </w:divBdr>
                </w:div>
                <w:div w:id="286859571">
                  <w:marLeft w:val="0"/>
                  <w:marRight w:val="0"/>
                  <w:marTop w:val="0"/>
                  <w:marBottom w:val="0"/>
                  <w:divBdr>
                    <w:top w:val="none" w:sz="0" w:space="0" w:color="auto"/>
                    <w:left w:val="none" w:sz="0" w:space="0" w:color="auto"/>
                    <w:bottom w:val="none" w:sz="0" w:space="0" w:color="auto"/>
                    <w:right w:val="none" w:sz="0" w:space="0" w:color="auto"/>
                  </w:divBdr>
                </w:div>
                <w:div w:id="89475298">
                  <w:marLeft w:val="0"/>
                  <w:marRight w:val="0"/>
                  <w:marTop w:val="0"/>
                  <w:marBottom w:val="0"/>
                  <w:divBdr>
                    <w:top w:val="none" w:sz="0" w:space="0" w:color="auto"/>
                    <w:left w:val="none" w:sz="0" w:space="0" w:color="auto"/>
                    <w:bottom w:val="none" w:sz="0" w:space="0" w:color="auto"/>
                    <w:right w:val="none" w:sz="0" w:space="0" w:color="auto"/>
                  </w:divBdr>
                </w:div>
                <w:div w:id="1039084752">
                  <w:marLeft w:val="0"/>
                  <w:marRight w:val="0"/>
                  <w:marTop w:val="0"/>
                  <w:marBottom w:val="0"/>
                  <w:divBdr>
                    <w:top w:val="none" w:sz="0" w:space="0" w:color="auto"/>
                    <w:left w:val="none" w:sz="0" w:space="0" w:color="auto"/>
                    <w:bottom w:val="none" w:sz="0" w:space="0" w:color="auto"/>
                    <w:right w:val="none" w:sz="0" w:space="0" w:color="auto"/>
                  </w:divBdr>
                </w:div>
                <w:div w:id="806437911">
                  <w:marLeft w:val="0"/>
                  <w:marRight w:val="0"/>
                  <w:marTop w:val="0"/>
                  <w:marBottom w:val="0"/>
                  <w:divBdr>
                    <w:top w:val="none" w:sz="0" w:space="0" w:color="auto"/>
                    <w:left w:val="none" w:sz="0" w:space="0" w:color="auto"/>
                    <w:bottom w:val="none" w:sz="0" w:space="0" w:color="auto"/>
                    <w:right w:val="none" w:sz="0" w:space="0" w:color="auto"/>
                  </w:divBdr>
                </w:div>
                <w:div w:id="1919055487">
                  <w:marLeft w:val="0"/>
                  <w:marRight w:val="0"/>
                  <w:marTop w:val="0"/>
                  <w:marBottom w:val="0"/>
                  <w:divBdr>
                    <w:top w:val="none" w:sz="0" w:space="0" w:color="auto"/>
                    <w:left w:val="none" w:sz="0" w:space="0" w:color="auto"/>
                    <w:bottom w:val="none" w:sz="0" w:space="0" w:color="auto"/>
                    <w:right w:val="none" w:sz="0" w:space="0" w:color="auto"/>
                  </w:divBdr>
                </w:div>
                <w:div w:id="284653921">
                  <w:marLeft w:val="0"/>
                  <w:marRight w:val="0"/>
                  <w:marTop w:val="0"/>
                  <w:marBottom w:val="0"/>
                  <w:divBdr>
                    <w:top w:val="none" w:sz="0" w:space="0" w:color="auto"/>
                    <w:left w:val="none" w:sz="0" w:space="0" w:color="auto"/>
                    <w:bottom w:val="none" w:sz="0" w:space="0" w:color="auto"/>
                    <w:right w:val="none" w:sz="0" w:space="0" w:color="auto"/>
                  </w:divBdr>
                </w:div>
                <w:div w:id="483009200">
                  <w:marLeft w:val="0"/>
                  <w:marRight w:val="0"/>
                  <w:marTop w:val="0"/>
                  <w:marBottom w:val="0"/>
                  <w:divBdr>
                    <w:top w:val="none" w:sz="0" w:space="0" w:color="auto"/>
                    <w:left w:val="none" w:sz="0" w:space="0" w:color="auto"/>
                    <w:bottom w:val="none" w:sz="0" w:space="0" w:color="auto"/>
                    <w:right w:val="none" w:sz="0" w:space="0" w:color="auto"/>
                  </w:divBdr>
                </w:div>
                <w:div w:id="11007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przedmojska@fwpn.org.pl" TargetMode="External"/><Relationship Id="rId3" Type="http://schemas.openxmlformats.org/officeDocument/2006/relationships/styles" Target="styles.xml"/><Relationship Id="rId7" Type="http://schemas.openxmlformats.org/officeDocument/2006/relationships/hyperlink" Target="http://www.sdpz.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2F596-420E-4029-A3A5-1E2AD8A1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2083</Words>
  <Characters>12499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8</cp:revision>
  <dcterms:created xsi:type="dcterms:W3CDTF">2017-02-16T10:29:00Z</dcterms:created>
  <dcterms:modified xsi:type="dcterms:W3CDTF">2017-02-27T12:14:00Z</dcterms:modified>
</cp:coreProperties>
</file>