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65" w:rsidRPr="005C1365" w:rsidRDefault="005C1365" w:rsidP="005C1365">
      <w:pPr>
        <w:rPr>
          <w:b/>
        </w:rPr>
      </w:pPr>
      <w:bookmarkStart w:id="0" w:name="_GoBack"/>
      <w:r w:rsidRPr="005C1365">
        <w:rPr>
          <w:b/>
        </w:rPr>
        <w:t>Generation Y</w:t>
      </w:r>
    </w:p>
    <w:bookmarkEnd w:id="0"/>
    <w:p w:rsidR="005C1365" w:rsidRPr="005C1365" w:rsidRDefault="005C1365" w:rsidP="005C1365">
      <w:r w:rsidRPr="005C1365">
        <w:t>„Als Generation Y (kurz Gen Y) wird in der </w:t>
      </w:r>
      <w:hyperlink r:id="rId6" w:history="1">
        <w:r w:rsidRPr="005C1365">
          <w:t>Soziologie</w:t>
        </w:r>
      </w:hyperlink>
      <w:r w:rsidRPr="005C1365">
        <w:t> diejenige </w:t>
      </w:r>
      <w:hyperlink r:id="rId7" w:history="1">
        <w:r w:rsidRPr="005C1365">
          <w:t>Bevölkerungskohorte</w:t>
        </w:r>
      </w:hyperlink>
      <w:r w:rsidRPr="005C1365">
        <w:t> genannt, deren Mitglieder im Zeitraum von etwa 1990 bis 2010 zu den </w:t>
      </w:r>
      <w:hyperlink r:id="rId8" w:history="1">
        <w:r w:rsidRPr="005C1365">
          <w:t>Teenagern</w:t>
        </w:r>
      </w:hyperlink>
      <w:r w:rsidRPr="005C1365">
        <w:t> zählten. Je nach Quelle wird diese Generation auch als </w:t>
      </w:r>
      <w:proofErr w:type="spellStart"/>
      <w:r w:rsidRPr="005C1365">
        <w:t>Millennials</w:t>
      </w:r>
      <w:proofErr w:type="spellEnd"/>
      <w:r w:rsidRPr="005C1365">
        <w:t> (</w:t>
      </w:r>
      <w:proofErr w:type="gramStart"/>
      <w:r w:rsidRPr="005C1365">
        <w:t>zu deutsch etwa</w:t>
      </w:r>
      <w:proofErr w:type="gramEnd"/>
      <w:r w:rsidRPr="005C1365">
        <w:t> die Jahrtausender) bezeichnet. Welche Eigenschaften Mitgliedern dieser Gruppe zugeschrieben werden können, wird in den Medien vielfältig diskutiert.</w:t>
      </w:r>
      <w:hyperlink r:id="rId9" w:history="1">
        <w:r w:rsidRPr="005C1365">
          <w:t>[1]</w:t>
        </w:r>
      </w:hyperlink>
      <w:hyperlink r:id="rId10" w:history="1">
        <w:r w:rsidRPr="005C1365">
          <w:t>[2]</w:t>
        </w:r>
      </w:hyperlink>
    </w:p>
    <w:p w:rsidR="005C1365" w:rsidRPr="005C1365" w:rsidRDefault="005C1365" w:rsidP="005C1365">
      <w:r w:rsidRPr="005C1365">
        <w:t>Durch die zeitliche Einordnung gilt sie als Nachfolgegeneration der </w:t>
      </w:r>
      <w:hyperlink r:id="rId11" w:history="1">
        <w:proofErr w:type="spellStart"/>
        <w:r w:rsidRPr="005C1365">
          <w:t>Boomers</w:t>
        </w:r>
        <w:proofErr w:type="spellEnd"/>
      </w:hyperlink>
      <w:r w:rsidRPr="005C1365">
        <w:t> und der </w:t>
      </w:r>
      <w:hyperlink r:id="rId12" w:history="1">
        <w:r w:rsidRPr="005C1365">
          <w:t>Generation X</w:t>
        </w:r>
      </w:hyperlink>
      <w:r w:rsidRPr="005C1365">
        <w:t>. Der Name ist darauf zurückzuführen, dass nach X im Alphabet der Buchstabe Y folgt. Der Buchstabe "Y" wird </w:t>
      </w:r>
      <w:hyperlink r:id="rId13" w:history="1">
        <w:r w:rsidRPr="005C1365">
          <w:t>englisch</w:t>
        </w:r>
      </w:hyperlink>
      <w:r w:rsidRPr="005C1365">
        <w:t> </w:t>
      </w:r>
      <w:proofErr w:type="spellStart"/>
      <w:r w:rsidRPr="005C1365">
        <w:t>Why</w:t>
      </w:r>
      <w:proofErr w:type="spellEnd"/>
      <w:r w:rsidRPr="005C1365">
        <w:t> (= ‚Warum</w:t>
      </w:r>
      <w:proofErr w:type="gramStart"/>
      <w:r w:rsidRPr="005C1365">
        <w:t>?‘</w:t>
      </w:r>
      <w:proofErr w:type="gramEnd"/>
      <w:r w:rsidRPr="005C1365">
        <w:t>) ausgesprochen, was auf das charakteristische Hinterfragen der Generation Y verweisen soll.</w:t>
      </w:r>
      <w:hyperlink r:id="rId14" w:history="1">
        <w:r w:rsidRPr="005C1365">
          <w:t>[3]</w:t>
        </w:r>
      </w:hyperlink>
      <w:r w:rsidRPr="005C1365">
        <w:t> Die nachfolgende Generation ist die </w:t>
      </w:r>
      <w:hyperlink r:id="rId15" w:history="1">
        <w:r w:rsidRPr="005C1365">
          <w:t>Generation Z</w:t>
        </w:r>
      </w:hyperlink>
      <w:r w:rsidRPr="005C1365">
        <w:t>, welche mit dem Geburtsjahr 1999 beginnt.</w:t>
      </w:r>
      <w:hyperlink r:id="rId16" w:history="1">
        <w:r w:rsidRPr="005C1365">
          <w:t>[4]</w:t>
        </w:r>
      </w:hyperlink>
      <w:r w:rsidRPr="005C1365">
        <w:t>”</w:t>
      </w:r>
    </w:p>
    <w:p w:rsidR="005C1365" w:rsidRPr="005C1365" w:rsidRDefault="005C1365" w:rsidP="005C1365">
      <w:r w:rsidRPr="005C1365">
        <w:t xml:space="preserve">Mehr: </w:t>
      </w:r>
      <w:hyperlink r:id="rId17" w:history="1">
        <w:r w:rsidRPr="005C1365">
          <w:t>http://de.wikipedia.org/wiki/Generation_Y</w:t>
        </w:r>
      </w:hyperlink>
    </w:p>
    <w:p w:rsidR="007D0B36" w:rsidRDefault="007D0B36"/>
    <w:sectPr w:rsidR="007D0B36" w:rsidSect="0035297D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C0333"/>
    <w:multiLevelType w:val="multilevel"/>
    <w:tmpl w:val="00000000"/>
    <w:lvl w:ilvl="0">
      <w:start w:val="1"/>
      <w:numFmt w:val="decimal"/>
      <w:pStyle w:val="Standard"/>
      <w:lvlText w:val="%1٥谬"/>
      <w:lvlJc w:val="left"/>
    </w:lvl>
    <w:lvl w:ilvl="1">
      <w:start w:val="1"/>
      <w:numFmt w:val="decimal"/>
      <w:pStyle w:val="Standard"/>
      <w:lvlText w:val="%1%1֏탰ཋ"/>
      <w:lvlJc w:val="left"/>
    </w:lvl>
    <w:lvl w:ilvl="2">
      <w:start w:val="1"/>
      <w:numFmt w:val="decimal"/>
      <w:pStyle w:val="Standard"/>
      <w:lvlText w:val="%1%1٥%诹("/>
      <w:lvlJc w:val="left"/>
    </w:lvl>
    <w:lvl w:ilvl="3">
      <w:start w:val="1"/>
      <w:numFmt w:val="decimal"/>
      <w:pStyle w:val="Standard"/>
      <w:lvlText w:val="%1%1٬%득%= "/>
      <w:lvlJc w:val="left"/>
    </w:lvl>
    <w:lvl w:ilvl="4">
      <w:start w:val="1"/>
      <w:numFmt w:val="decimal"/>
      <w:pStyle w:val="Standard"/>
      <w:lvlText w:val="%ژ%4卺%䶞%1쀅%ﰝ"/>
      <w:lvlJc w:val="left"/>
    </w:lvl>
    <w:lvl w:ilvl="5">
      <w:start w:val="1"/>
      <w:numFmt w:val="decimal"/>
      <w:pStyle w:val="Standard"/>
      <w:lvlText w:val="%ږ章%4卺%䶞0%1뱈%ͅ%1"/>
      <w:lvlJc w:val="left"/>
    </w:lvl>
    <w:lvl w:ilvl="6">
      <w:start w:val="1"/>
      <w:numFmt w:val="decimal"/>
      <w:pStyle w:val="Standard"/>
      <w:lvlText w:val="%1%1٥%䆝%= %1%1卺%䶞"/>
      <w:lvlJc w:val="left"/>
    </w:lvl>
    <w:lvl w:ilvl="7">
      <w:start w:val="1"/>
      <w:numFmt w:val="decimal"/>
      <w:pStyle w:val="Standard"/>
      <w:lvlText w:val="%1%1卺%䶞&#10;%1 %1%1攅%1%1"/>
      <w:lvlJc w:val="left"/>
    </w:lvl>
    <w:lvl w:ilvl="8">
      <w:start w:val="1"/>
      <w:numFmt w:val="decimal"/>
      <w:lvlText w:val="%1%1卺%䶞%1%秠빌%笑%1퐘%笑%笑"/>
      <w:lvlJc w:val="left"/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65"/>
    <w:rsid w:val="005C1365"/>
    <w:rsid w:val="006A3742"/>
    <w:rsid w:val="007D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4880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4878"/>
    <w:pPr>
      <w:spacing w:after="120" w:line="360" w:lineRule="auto"/>
      <w:jc w:val="both"/>
    </w:pPr>
    <w:rPr>
      <w:sz w:val="24"/>
      <w:lang w:eastAsia="de-DE"/>
    </w:rPr>
  </w:style>
  <w:style w:type="paragraph" w:styleId="berschrift3">
    <w:name w:val="heading 3"/>
    <w:basedOn w:val="Standard"/>
    <w:next w:val="Standard"/>
    <w:qFormat/>
    <w:rsid w:val="007F23F7"/>
    <w:pPr>
      <w:keepNext/>
      <w:keepLines/>
      <w:numPr>
        <w:ilvl w:val="2"/>
        <w:numId w:val="3"/>
      </w:numPr>
      <w:suppressAutoHyphens/>
      <w:spacing w:line="252" w:lineRule="auto"/>
      <w:jc w:val="center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rsid w:val="007F23F7"/>
    <w:pPr>
      <w:keepNext/>
      <w:keepLines/>
      <w:numPr>
        <w:ilvl w:val="3"/>
        <w:numId w:val="3"/>
      </w:numPr>
      <w:suppressAutoHyphens/>
      <w:spacing w:before="120" w:line="240" w:lineRule="exact"/>
      <w:jc w:val="center"/>
      <w:outlineLvl w:val="3"/>
    </w:pPr>
    <w:rPr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414878"/>
    <w:pPr>
      <w:spacing w:line="312" w:lineRule="auto"/>
      <w:ind w:left="708"/>
    </w:pPr>
    <w:rPr>
      <w:spacing w:val="-6"/>
    </w:rPr>
  </w:style>
  <w:style w:type="paragraph" w:styleId="Beschriftung">
    <w:name w:val="caption"/>
    <w:basedOn w:val="Standard"/>
    <w:next w:val="Standard"/>
    <w:qFormat/>
    <w:rsid w:val="00F91CAB"/>
    <w:pPr>
      <w:spacing w:before="60" w:after="60" w:line="252" w:lineRule="auto"/>
    </w:pPr>
    <w:rPr>
      <w:rFonts w:ascii="Arial Narrow" w:hAnsi="Arial Narrow"/>
      <w:b/>
      <w:spacing w:val="-4"/>
      <w:sz w:val="18"/>
    </w:rPr>
  </w:style>
  <w:style w:type="paragraph" w:customStyle="1" w:styleId="AbbBeschrifft">
    <w:name w:val="Abb.Beschrifft"/>
    <w:basedOn w:val="Standard"/>
    <w:next w:val="Standard"/>
    <w:rsid w:val="00F91CAB"/>
    <w:pPr>
      <w:spacing w:after="0" w:line="240" w:lineRule="auto"/>
    </w:pPr>
    <w:rPr>
      <w:rFonts w:ascii="Arial Narrow" w:hAnsi="Arial Narrow"/>
      <w:b/>
      <w:spacing w:val="-4"/>
      <w:sz w:val="18"/>
    </w:rPr>
  </w:style>
  <w:style w:type="paragraph" w:customStyle="1" w:styleId="AbbBechr4Mitte">
    <w:name w:val="AbbBechr4Mitte"/>
    <w:basedOn w:val="Standard"/>
    <w:rsid w:val="00F91CAB"/>
    <w:pPr>
      <w:spacing w:after="0" w:line="240" w:lineRule="auto"/>
      <w:jc w:val="center"/>
    </w:pPr>
    <w:rPr>
      <w:rFonts w:ascii="Arial Narrow" w:hAnsi="Arial Narrow"/>
      <w:i/>
      <w:spacing w:val="-4"/>
      <w:sz w:val="18"/>
    </w:rPr>
  </w:style>
  <w:style w:type="paragraph" w:customStyle="1" w:styleId="AbbBechrMitte">
    <w:name w:val="AbbBechr.Mitte"/>
    <w:basedOn w:val="AbbBeschrifft"/>
    <w:rsid w:val="00F91CAB"/>
    <w:pPr>
      <w:jc w:val="center"/>
    </w:pPr>
  </w:style>
  <w:style w:type="paragraph" w:customStyle="1" w:styleId="AbbKommenohne3">
    <w:name w:val="AbbKommen ohne3"/>
    <w:basedOn w:val="Standard"/>
    <w:rsid w:val="00F91CAB"/>
    <w:pPr>
      <w:spacing w:after="0" w:line="240" w:lineRule="auto"/>
      <w:jc w:val="right"/>
    </w:pPr>
    <w:rPr>
      <w:rFonts w:ascii="Arial Narrow" w:hAnsi="Arial Narrow"/>
      <w:i/>
      <w:spacing w:val="-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4878"/>
    <w:pPr>
      <w:spacing w:after="120" w:line="360" w:lineRule="auto"/>
      <w:jc w:val="both"/>
    </w:pPr>
    <w:rPr>
      <w:sz w:val="24"/>
      <w:lang w:eastAsia="de-DE"/>
    </w:rPr>
  </w:style>
  <w:style w:type="paragraph" w:styleId="berschrift3">
    <w:name w:val="heading 3"/>
    <w:basedOn w:val="Standard"/>
    <w:next w:val="Standard"/>
    <w:qFormat/>
    <w:rsid w:val="007F23F7"/>
    <w:pPr>
      <w:keepNext/>
      <w:keepLines/>
      <w:numPr>
        <w:ilvl w:val="2"/>
        <w:numId w:val="3"/>
      </w:numPr>
      <w:suppressAutoHyphens/>
      <w:spacing w:line="252" w:lineRule="auto"/>
      <w:jc w:val="center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rsid w:val="007F23F7"/>
    <w:pPr>
      <w:keepNext/>
      <w:keepLines/>
      <w:numPr>
        <w:ilvl w:val="3"/>
        <w:numId w:val="3"/>
      </w:numPr>
      <w:suppressAutoHyphens/>
      <w:spacing w:before="120" w:line="240" w:lineRule="exact"/>
      <w:jc w:val="center"/>
      <w:outlineLvl w:val="3"/>
    </w:pPr>
    <w:rPr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414878"/>
    <w:pPr>
      <w:spacing w:line="312" w:lineRule="auto"/>
      <w:ind w:left="708"/>
    </w:pPr>
    <w:rPr>
      <w:spacing w:val="-6"/>
    </w:rPr>
  </w:style>
  <w:style w:type="paragraph" w:styleId="Beschriftung">
    <w:name w:val="caption"/>
    <w:basedOn w:val="Standard"/>
    <w:next w:val="Standard"/>
    <w:qFormat/>
    <w:rsid w:val="00F91CAB"/>
    <w:pPr>
      <w:spacing w:before="60" w:after="60" w:line="252" w:lineRule="auto"/>
    </w:pPr>
    <w:rPr>
      <w:rFonts w:ascii="Arial Narrow" w:hAnsi="Arial Narrow"/>
      <w:b/>
      <w:spacing w:val="-4"/>
      <w:sz w:val="18"/>
    </w:rPr>
  </w:style>
  <w:style w:type="paragraph" w:customStyle="1" w:styleId="AbbBeschrifft">
    <w:name w:val="Abb.Beschrifft"/>
    <w:basedOn w:val="Standard"/>
    <w:next w:val="Standard"/>
    <w:rsid w:val="00F91CAB"/>
    <w:pPr>
      <w:spacing w:after="0" w:line="240" w:lineRule="auto"/>
    </w:pPr>
    <w:rPr>
      <w:rFonts w:ascii="Arial Narrow" w:hAnsi="Arial Narrow"/>
      <w:b/>
      <w:spacing w:val="-4"/>
      <w:sz w:val="18"/>
    </w:rPr>
  </w:style>
  <w:style w:type="paragraph" w:customStyle="1" w:styleId="AbbBechr4Mitte">
    <w:name w:val="AbbBechr4Mitte"/>
    <w:basedOn w:val="Standard"/>
    <w:rsid w:val="00F91CAB"/>
    <w:pPr>
      <w:spacing w:after="0" w:line="240" w:lineRule="auto"/>
      <w:jc w:val="center"/>
    </w:pPr>
    <w:rPr>
      <w:rFonts w:ascii="Arial Narrow" w:hAnsi="Arial Narrow"/>
      <w:i/>
      <w:spacing w:val="-4"/>
      <w:sz w:val="18"/>
    </w:rPr>
  </w:style>
  <w:style w:type="paragraph" w:customStyle="1" w:styleId="AbbBechrMitte">
    <w:name w:val="AbbBechr.Mitte"/>
    <w:basedOn w:val="AbbBeschrifft"/>
    <w:rsid w:val="00F91CAB"/>
    <w:pPr>
      <w:jc w:val="center"/>
    </w:pPr>
  </w:style>
  <w:style w:type="paragraph" w:customStyle="1" w:styleId="AbbKommenohne3">
    <w:name w:val="AbbKommen ohne3"/>
    <w:basedOn w:val="Standard"/>
    <w:rsid w:val="00F91CAB"/>
    <w:pPr>
      <w:spacing w:after="0" w:line="240" w:lineRule="auto"/>
      <w:jc w:val="right"/>
    </w:pPr>
    <w:rPr>
      <w:rFonts w:ascii="Arial Narrow" w:hAnsi="Arial Narrow"/>
      <w:i/>
      <w:spacing w:val="-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e.wikipedia.org/wiki/Baby-Boomer" TargetMode="External"/><Relationship Id="rId12" Type="http://schemas.openxmlformats.org/officeDocument/2006/relationships/hyperlink" Target="http://de.wikipedia.org/wiki/Generation_X_(Soziologie)" TargetMode="External"/><Relationship Id="rId13" Type="http://schemas.openxmlformats.org/officeDocument/2006/relationships/hyperlink" Target="http://de.wikipedia.org/wiki/Englische_Sprache" TargetMode="External"/><Relationship Id="rId14" Type="http://schemas.openxmlformats.org/officeDocument/2006/relationships/hyperlink" Target="http://de.wikipedia.org/wiki/Generation_Y#cite_note-3" TargetMode="External"/><Relationship Id="rId15" Type="http://schemas.openxmlformats.org/officeDocument/2006/relationships/hyperlink" Target="http://de.wikipedia.org/wiki/Generation_Z" TargetMode="External"/><Relationship Id="rId16" Type="http://schemas.openxmlformats.org/officeDocument/2006/relationships/hyperlink" Target="http://de.wikipedia.org/wiki/Generation_Y#cite_note-4" TargetMode="External"/><Relationship Id="rId17" Type="http://schemas.openxmlformats.org/officeDocument/2006/relationships/hyperlink" Target="http://de.wikipedia.org/wiki/Generation_Y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e.wikipedia.org/wiki/Soziologie" TargetMode="External"/><Relationship Id="rId7" Type="http://schemas.openxmlformats.org/officeDocument/2006/relationships/hyperlink" Target="http://de.wikipedia.org/wiki/Kohorte_(Sozialwissenschaft)" TargetMode="External"/><Relationship Id="rId8" Type="http://schemas.openxmlformats.org/officeDocument/2006/relationships/hyperlink" Target="http://de.wikipedia.org/wiki/Teenager" TargetMode="External"/><Relationship Id="rId9" Type="http://schemas.openxmlformats.org/officeDocument/2006/relationships/hyperlink" Target="http://de.wikipedia.org/wiki/Generation_Y#cite_note-1" TargetMode="External"/><Relationship Id="rId10" Type="http://schemas.openxmlformats.org/officeDocument/2006/relationships/hyperlink" Target="http://de.wikipedia.org/wiki/Generation_Y#cite_note-2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1417</Characters>
  <Application>Microsoft Macintosh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Karl.A.S. Meyer</dc:creator>
  <cp:keywords/>
  <dc:description/>
  <cp:lastModifiedBy>Karl.A.S. Meyer</cp:lastModifiedBy>
  <cp:revision>1</cp:revision>
  <dcterms:created xsi:type="dcterms:W3CDTF">2015-04-23T15:50:00Z</dcterms:created>
  <dcterms:modified xsi:type="dcterms:W3CDTF">2015-04-23T15:55:00Z</dcterms:modified>
</cp:coreProperties>
</file>